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20" w:type="dxa"/>
        <w:jc w:val="center"/>
        <w:tblLook w:val="01E0" w:firstRow="1" w:lastRow="1" w:firstColumn="1" w:lastColumn="1" w:noHBand="0" w:noVBand="0"/>
      </w:tblPr>
      <w:tblGrid>
        <w:gridCol w:w="3465"/>
        <w:gridCol w:w="5755"/>
      </w:tblGrid>
      <w:tr w:rsidR="00B12342" w:rsidRPr="003F5633" w14:paraId="33FDBFDF" w14:textId="77777777" w:rsidTr="0011106B">
        <w:trPr>
          <w:trHeight w:val="1266"/>
          <w:jc w:val="center"/>
        </w:trPr>
        <w:tc>
          <w:tcPr>
            <w:tcW w:w="3465" w:type="dxa"/>
          </w:tcPr>
          <w:p w14:paraId="060A15C9" w14:textId="77777777" w:rsidR="00923DA7" w:rsidRPr="00B12342" w:rsidRDefault="00923DA7" w:rsidP="001934F7">
            <w:pPr>
              <w:ind w:left="-108" w:right="-127"/>
              <w:jc w:val="center"/>
              <w:rPr>
                <w:b/>
                <w:sz w:val="26"/>
                <w:szCs w:val="26"/>
                <w:lang w:val="nl-NL"/>
              </w:rPr>
            </w:pPr>
            <w:r w:rsidRPr="00B12342">
              <w:rPr>
                <w:b/>
                <w:sz w:val="26"/>
                <w:szCs w:val="26"/>
                <w:lang w:val="nl-NL"/>
              </w:rPr>
              <w:t>ỦY BAN NHÂN DÂN</w:t>
            </w:r>
          </w:p>
          <w:p w14:paraId="4BF27E6F" w14:textId="26510689" w:rsidR="00923DA7" w:rsidRPr="00B12342" w:rsidRDefault="00923DA7" w:rsidP="001934F7">
            <w:pPr>
              <w:ind w:left="-108" w:right="-127"/>
              <w:jc w:val="center"/>
              <w:rPr>
                <w:b/>
                <w:sz w:val="26"/>
                <w:szCs w:val="26"/>
                <w:lang w:val="nl-NL"/>
              </w:rPr>
            </w:pPr>
            <w:r w:rsidRPr="00B12342">
              <w:rPr>
                <w:b/>
                <w:sz w:val="26"/>
                <w:szCs w:val="26"/>
                <w:lang w:val="nl-NL"/>
              </w:rPr>
              <w:t xml:space="preserve">TỈNH </w:t>
            </w:r>
            <w:r w:rsidR="002D0A83" w:rsidRPr="00B12342">
              <w:rPr>
                <w:b/>
                <w:sz w:val="26"/>
                <w:szCs w:val="26"/>
                <w:lang w:val="nl-NL"/>
              </w:rPr>
              <w:t>LẠNG SƠN</w:t>
            </w:r>
          </w:p>
          <w:p w14:paraId="30E94DEE" w14:textId="77777777" w:rsidR="00923DA7" w:rsidRPr="00B12342" w:rsidRDefault="0059368F" w:rsidP="001934F7">
            <w:pPr>
              <w:jc w:val="center"/>
              <w:rPr>
                <w:sz w:val="26"/>
                <w:szCs w:val="26"/>
                <w:lang w:val="nl-NL"/>
              </w:rPr>
            </w:pPr>
            <w:r w:rsidRPr="00B12342">
              <w:rPr>
                <w:noProof/>
                <w:lang w:val="en-MY" w:eastAsia="en-MY"/>
              </w:rPr>
              <mc:AlternateContent>
                <mc:Choice Requires="wps">
                  <w:drawing>
                    <wp:anchor distT="4294967295" distB="4294967295" distL="114300" distR="114300" simplePos="0" relativeHeight="251662336" behindDoc="0" locked="0" layoutInCell="1" allowOverlap="1" wp14:anchorId="7C335F32" wp14:editId="59D7EDBC">
                      <wp:simplePos x="0" y="0"/>
                      <wp:positionH relativeFrom="column">
                        <wp:posOffset>714375</wp:posOffset>
                      </wp:positionH>
                      <wp:positionV relativeFrom="paragraph">
                        <wp:posOffset>12699</wp:posOffset>
                      </wp:positionV>
                      <wp:extent cx="691515" cy="0"/>
                      <wp:effectExtent l="0" t="0" r="13335" b="1905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CE7F2" id="Line 1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25pt,1pt" to="110.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"/>
                  </w:pict>
                </mc:Fallback>
              </mc:AlternateContent>
            </w:r>
          </w:p>
          <w:p w14:paraId="015F62A1" w14:textId="7FE21BF9" w:rsidR="00923DA7" w:rsidRPr="00B12342" w:rsidRDefault="00923DA7" w:rsidP="001934F7">
            <w:pPr>
              <w:jc w:val="center"/>
              <w:rPr>
                <w:sz w:val="26"/>
                <w:szCs w:val="26"/>
                <w:lang w:val="nl-NL"/>
              </w:rPr>
            </w:pPr>
            <w:r w:rsidRPr="00B12342">
              <w:rPr>
                <w:sz w:val="26"/>
                <w:szCs w:val="26"/>
                <w:lang w:val="nl-NL"/>
              </w:rPr>
              <w:t>Số:</w:t>
            </w:r>
            <w:r w:rsidR="00F05FFF">
              <w:rPr>
                <w:sz w:val="26"/>
                <w:szCs w:val="26"/>
                <w:lang w:val="nl-NL"/>
              </w:rPr>
              <w:t xml:space="preserve">         </w:t>
            </w:r>
            <w:r w:rsidRPr="00B12342">
              <w:rPr>
                <w:sz w:val="26"/>
                <w:szCs w:val="26"/>
                <w:lang w:val="nl-NL"/>
              </w:rPr>
              <w:t>/QĐ-UBND</w:t>
            </w:r>
          </w:p>
        </w:tc>
        <w:tc>
          <w:tcPr>
            <w:tcW w:w="5755" w:type="dxa"/>
          </w:tcPr>
          <w:p w14:paraId="435772AF" w14:textId="77777777" w:rsidR="00923DA7" w:rsidRPr="00B12342" w:rsidRDefault="00923DA7" w:rsidP="001934F7">
            <w:pPr>
              <w:ind w:left="-81" w:right="-78"/>
              <w:jc w:val="center"/>
              <w:rPr>
                <w:b/>
                <w:sz w:val="26"/>
                <w:szCs w:val="26"/>
                <w:lang w:val="nl-NL"/>
              </w:rPr>
            </w:pPr>
            <w:r w:rsidRPr="00B12342">
              <w:rPr>
                <w:b/>
                <w:sz w:val="26"/>
                <w:szCs w:val="26"/>
                <w:lang w:val="nl-NL"/>
              </w:rPr>
              <w:t>CỘNG HÒA XÃ HỘI CHỦ NGHĨA VIỆT NAM</w:t>
            </w:r>
          </w:p>
          <w:p w14:paraId="0CD78642" w14:textId="51202A9F" w:rsidR="00923DA7" w:rsidRPr="00B12342" w:rsidRDefault="00923DA7" w:rsidP="001934F7">
            <w:pPr>
              <w:ind w:left="-81"/>
              <w:jc w:val="center"/>
              <w:rPr>
                <w:b/>
                <w:szCs w:val="28"/>
                <w:lang w:val="nl-NL"/>
              </w:rPr>
            </w:pPr>
            <w:r w:rsidRPr="00B12342">
              <w:rPr>
                <w:b/>
                <w:szCs w:val="28"/>
                <w:lang w:val="nl-NL"/>
              </w:rPr>
              <w:t>Độc lập - Tự do - Hạnh phúc</w:t>
            </w:r>
          </w:p>
          <w:p w14:paraId="43465962" w14:textId="5A1001F5" w:rsidR="00923DA7" w:rsidRPr="00B12342" w:rsidRDefault="00F05FFF" w:rsidP="001934F7">
            <w:pPr>
              <w:jc w:val="center"/>
              <w:rPr>
                <w:i/>
                <w:sz w:val="26"/>
                <w:szCs w:val="26"/>
                <w:lang w:val="nl-NL"/>
              </w:rPr>
            </w:pPr>
            <w:r w:rsidRPr="00B12342">
              <w:rPr>
                <w:noProof/>
                <w:lang w:val="en-MY" w:eastAsia="en-MY"/>
              </w:rPr>
              <mc:AlternateContent>
                <mc:Choice Requires="wps">
                  <w:drawing>
                    <wp:anchor distT="4294967295" distB="4294967295" distL="114300" distR="114300" simplePos="0" relativeHeight="251657216" behindDoc="0" locked="0" layoutInCell="1" allowOverlap="1" wp14:anchorId="4BC826C7" wp14:editId="248C3524">
                      <wp:simplePos x="0" y="0"/>
                      <wp:positionH relativeFrom="column">
                        <wp:posOffset>650875</wp:posOffset>
                      </wp:positionH>
                      <wp:positionV relativeFrom="paragraph">
                        <wp:posOffset>22529</wp:posOffset>
                      </wp:positionV>
                      <wp:extent cx="2171700" cy="0"/>
                      <wp:effectExtent l="0" t="0" r="0" b="0"/>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1196B" id="Line 1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1.75pt" to="222.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"/>
                  </w:pict>
                </mc:Fallback>
              </mc:AlternateContent>
            </w:r>
          </w:p>
          <w:p w14:paraId="7CDFE269" w14:textId="6364AE64" w:rsidR="00923DA7" w:rsidRPr="00B12342" w:rsidRDefault="002D0A83" w:rsidP="00A868CE">
            <w:pPr>
              <w:jc w:val="center"/>
              <w:rPr>
                <w:i/>
                <w:szCs w:val="28"/>
                <w:lang w:val="vi-VN"/>
              </w:rPr>
            </w:pPr>
            <w:r w:rsidRPr="00B12342">
              <w:rPr>
                <w:i/>
                <w:szCs w:val="28"/>
                <w:lang w:val="nl-NL"/>
              </w:rPr>
              <w:t>Lạng Sơn</w:t>
            </w:r>
            <w:r w:rsidR="00923DA7" w:rsidRPr="00B12342">
              <w:rPr>
                <w:i/>
                <w:szCs w:val="28"/>
                <w:lang w:val="nl-NL"/>
              </w:rPr>
              <w:t>, ngày      tháng</w:t>
            </w:r>
            <w:r w:rsidR="00A868CE" w:rsidRPr="00B12342">
              <w:rPr>
                <w:i/>
                <w:szCs w:val="28"/>
                <w:lang w:val="nl-NL"/>
              </w:rPr>
              <w:t xml:space="preserve"> 12 </w:t>
            </w:r>
            <w:r w:rsidR="00923DA7" w:rsidRPr="00B12342">
              <w:rPr>
                <w:i/>
                <w:szCs w:val="28"/>
                <w:lang w:val="nl-NL"/>
              </w:rPr>
              <w:t>năm 2025</w:t>
            </w:r>
          </w:p>
        </w:tc>
      </w:tr>
    </w:tbl>
    <w:p w14:paraId="7E47566C" w14:textId="77777777" w:rsidR="00791303" w:rsidRPr="003F5633" w:rsidRDefault="00791303" w:rsidP="00462844">
      <w:pPr>
        <w:jc w:val="center"/>
        <w:rPr>
          <w:b/>
          <w:szCs w:val="24"/>
          <w:lang w:val="nl-NL"/>
        </w:rPr>
      </w:pPr>
    </w:p>
    <w:p w14:paraId="11CB6067" w14:textId="77777777" w:rsidR="00DD507C" w:rsidRPr="003F5633" w:rsidRDefault="00DD507C" w:rsidP="00A868CE">
      <w:pPr>
        <w:jc w:val="center"/>
        <w:rPr>
          <w:b/>
          <w:szCs w:val="24"/>
          <w:lang w:val="nl-NL"/>
        </w:rPr>
      </w:pPr>
      <w:r w:rsidRPr="003F5633">
        <w:rPr>
          <w:b/>
          <w:szCs w:val="24"/>
          <w:lang w:val="nl-NL"/>
        </w:rPr>
        <w:t>QUYẾT ĐỊNH</w:t>
      </w:r>
    </w:p>
    <w:p w14:paraId="40B2BF60" w14:textId="77777777" w:rsidR="006522EA" w:rsidRPr="003F5633" w:rsidRDefault="00CE55CB" w:rsidP="00802BE4">
      <w:pPr>
        <w:jc w:val="center"/>
        <w:rPr>
          <w:b/>
          <w:bCs/>
          <w:szCs w:val="26"/>
          <w:lang w:val="nl-NL"/>
        </w:rPr>
      </w:pPr>
      <w:r w:rsidRPr="003F5633">
        <w:rPr>
          <w:b/>
          <w:lang w:val="nl-NL"/>
        </w:rPr>
        <w:t xml:space="preserve">Về việc ủy quyền </w:t>
      </w:r>
      <w:r w:rsidR="00983F3E" w:rsidRPr="003F5633">
        <w:rPr>
          <w:b/>
          <w:bCs/>
          <w:szCs w:val="26"/>
          <w:lang w:val="nl-NL"/>
        </w:rPr>
        <w:t>Giám đốc Sở Nông nghiệp và Môi trường</w:t>
      </w:r>
      <w:bookmarkStart w:id="0" w:name="_Hlk209621432"/>
      <w:r w:rsidR="00A868CE" w:rsidRPr="003F5633">
        <w:rPr>
          <w:b/>
          <w:bCs/>
          <w:szCs w:val="26"/>
          <w:lang w:val="nl-NL"/>
        </w:rPr>
        <w:t xml:space="preserve"> </w:t>
      </w:r>
      <w:r w:rsidR="006522EA" w:rsidRPr="003F5633">
        <w:rPr>
          <w:b/>
          <w:bCs/>
          <w:szCs w:val="26"/>
          <w:lang w:val="nl-NL"/>
        </w:rPr>
        <w:t>thực hiện</w:t>
      </w:r>
    </w:p>
    <w:p w14:paraId="356B404B" w14:textId="6E8E5F79" w:rsidR="006522EA" w:rsidRPr="003F5633" w:rsidRDefault="00AF3089" w:rsidP="00802BE4">
      <w:pPr>
        <w:jc w:val="center"/>
        <w:rPr>
          <w:b/>
          <w:bCs/>
          <w:szCs w:val="26"/>
          <w:lang w:val="nl-NL"/>
        </w:rPr>
      </w:pPr>
      <w:r w:rsidRPr="003F5633">
        <w:rPr>
          <w:b/>
          <w:bCs/>
          <w:szCs w:val="26"/>
          <w:lang w:val="nl-NL"/>
        </w:rPr>
        <w:t xml:space="preserve">giải quyết </w:t>
      </w:r>
      <w:r w:rsidR="00983F3E" w:rsidRPr="003F5633">
        <w:rPr>
          <w:b/>
          <w:bCs/>
          <w:szCs w:val="26"/>
          <w:lang w:val="nl-NL"/>
        </w:rPr>
        <w:t xml:space="preserve">thủ tục hành chính </w:t>
      </w:r>
      <w:r w:rsidR="00325829" w:rsidRPr="003F5633">
        <w:rPr>
          <w:b/>
          <w:bCs/>
          <w:szCs w:val="26"/>
          <w:lang w:val="nl-NL"/>
        </w:rPr>
        <w:t>lĩnh vực giảm nghèo</w:t>
      </w:r>
      <w:r w:rsidR="00A868CE" w:rsidRPr="003F5633">
        <w:rPr>
          <w:b/>
          <w:bCs/>
          <w:szCs w:val="26"/>
          <w:lang w:val="nl-NL"/>
        </w:rPr>
        <w:t xml:space="preserve"> </w:t>
      </w:r>
      <w:r w:rsidR="00983F3E" w:rsidRPr="003F5633">
        <w:rPr>
          <w:b/>
          <w:bCs/>
          <w:szCs w:val="26"/>
          <w:lang w:val="nl-NL"/>
        </w:rPr>
        <w:t xml:space="preserve">thuộc </w:t>
      </w:r>
    </w:p>
    <w:p w14:paraId="6BB4DA8A" w14:textId="779F4D74" w:rsidR="00CA1742" w:rsidRPr="003F5633" w:rsidRDefault="00983F3E" w:rsidP="00802BE4">
      <w:pPr>
        <w:jc w:val="center"/>
        <w:rPr>
          <w:b/>
          <w:bCs/>
          <w:szCs w:val="26"/>
          <w:lang w:val="nl-NL"/>
        </w:rPr>
      </w:pPr>
      <w:r w:rsidRPr="003F5633">
        <w:rPr>
          <w:b/>
          <w:bCs/>
          <w:szCs w:val="26"/>
          <w:lang w:val="nl-NL"/>
        </w:rPr>
        <w:t>thẩm quyền của Chủ tịch Ủy</w:t>
      </w:r>
      <w:r w:rsidR="00A868CE" w:rsidRPr="003F5633">
        <w:rPr>
          <w:b/>
          <w:bCs/>
          <w:szCs w:val="26"/>
          <w:lang w:val="nl-NL"/>
        </w:rPr>
        <w:t xml:space="preserve"> </w:t>
      </w:r>
      <w:r w:rsidRPr="003F5633">
        <w:rPr>
          <w:b/>
          <w:bCs/>
          <w:szCs w:val="26"/>
          <w:lang w:val="nl-NL"/>
        </w:rPr>
        <w:t>ban nhân dân</w:t>
      </w:r>
      <w:r w:rsidR="00A868CE" w:rsidRPr="003F5633">
        <w:rPr>
          <w:b/>
          <w:bCs/>
          <w:szCs w:val="26"/>
          <w:lang w:val="nl-NL"/>
        </w:rPr>
        <w:t xml:space="preserve"> tỉnh</w:t>
      </w:r>
      <w:r w:rsidR="00AA1910" w:rsidRPr="003F5633">
        <w:rPr>
          <w:b/>
          <w:bCs/>
          <w:szCs w:val="26"/>
          <w:lang w:val="nl-NL"/>
        </w:rPr>
        <w:t xml:space="preserve"> </w:t>
      </w:r>
    </w:p>
    <w:bookmarkEnd w:id="0"/>
    <w:p w14:paraId="611010B4" w14:textId="18ED8931" w:rsidR="000A0510" w:rsidRPr="003F5633" w:rsidRDefault="0059368F" w:rsidP="00983F3E">
      <w:pPr>
        <w:jc w:val="center"/>
        <w:rPr>
          <w:b/>
          <w:highlight w:val="yellow"/>
          <w:lang w:val="nl-NL"/>
        </w:rPr>
      </w:pPr>
      <w:r w:rsidRPr="00B12342">
        <w:rPr>
          <w:noProof/>
          <w:highlight w:val="yellow"/>
          <w:lang w:val="en-MY" w:eastAsia="en-MY"/>
        </w:rPr>
        <mc:AlternateContent>
          <mc:Choice Requires="wps">
            <w:drawing>
              <wp:anchor distT="4294967295" distB="4294967295" distL="114300" distR="114300" simplePos="0" relativeHeight="251660288" behindDoc="0" locked="0" layoutInCell="1" allowOverlap="1" wp14:anchorId="65329F0F" wp14:editId="620CE49B">
                <wp:simplePos x="0" y="0"/>
                <wp:positionH relativeFrom="column">
                  <wp:posOffset>2107565</wp:posOffset>
                </wp:positionH>
                <wp:positionV relativeFrom="paragraph">
                  <wp:posOffset>19490</wp:posOffset>
                </wp:positionV>
                <wp:extent cx="1732966" cy="0"/>
                <wp:effectExtent l="0" t="0" r="0" b="0"/>
                <wp:wrapNone/>
                <wp:docPr id="1310738805"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2966"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CDA3A56" id="Straight Connector 10"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95pt,1.55pt" to="302.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"/>
            </w:pict>
          </mc:Fallback>
        </mc:AlternateContent>
      </w:r>
    </w:p>
    <w:p w14:paraId="405DC566" w14:textId="4885649C" w:rsidR="00DD507C" w:rsidRPr="003F5633" w:rsidRDefault="00EB0C2E" w:rsidP="00AE7F43">
      <w:pPr>
        <w:spacing w:before="120" w:after="240"/>
        <w:jc w:val="center"/>
        <w:rPr>
          <w:b/>
          <w:lang w:val="nl-NL"/>
        </w:rPr>
      </w:pPr>
      <w:r w:rsidRPr="003F5633">
        <w:rPr>
          <w:b/>
          <w:lang w:val="nl-NL"/>
        </w:rPr>
        <w:t xml:space="preserve">CHỦ TỊCH </w:t>
      </w:r>
      <w:r w:rsidR="0059368F" w:rsidRPr="003F5633">
        <w:rPr>
          <w:b/>
          <w:lang w:val="nl-NL"/>
        </w:rPr>
        <w:t>ỦY</w:t>
      </w:r>
      <w:r w:rsidR="00DD507C" w:rsidRPr="00B12342">
        <w:rPr>
          <w:b/>
          <w:lang w:val="vi-VN"/>
        </w:rPr>
        <w:t xml:space="preserve"> BAN NHÂN DÂN TỈNH </w:t>
      </w:r>
      <w:r w:rsidR="00A701E8" w:rsidRPr="003F5633">
        <w:rPr>
          <w:b/>
          <w:lang w:val="nl-NL"/>
        </w:rPr>
        <w:t>LẠNG SƠN</w:t>
      </w:r>
    </w:p>
    <w:p w14:paraId="686AA521" w14:textId="1CCF001D" w:rsidR="00DC5268" w:rsidRPr="00B12342" w:rsidRDefault="00DC5268" w:rsidP="00EC7561">
      <w:pPr>
        <w:spacing w:before="60" w:after="60"/>
        <w:ind w:firstLine="567"/>
        <w:jc w:val="both"/>
        <w:rPr>
          <w:i/>
          <w:szCs w:val="28"/>
          <w:lang w:val="vi-VN"/>
        </w:rPr>
      </w:pPr>
      <w:bookmarkStart w:id="1" w:name="_Hlk209622459"/>
      <w:r w:rsidRPr="00B12342">
        <w:rPr>
          <w:i/>
          <w:szCs w:val="28"/>
          <w:lang w:val="vi-VN"/>
        </w:rPr>
        <w:t xml:space="preserve">Căn cứ Luật Tổ chức chính quyền địa phương </w:t>
      </w:r>
      <w:r w:rsidRPr="00B12342">
        <w:rPr>
          <w:i/>
          <w:szCs w:val="28"/>
        </w:rPr>
        <w:t>ngày 16/6/2025</w:t>
      </w:r>
      <w:r w:rsidRPr="00B12342">
        <w:rPr>
          <w:i/>
          <w:szCs w:val="28"/>
          <w:lang w:val="vi-VN"/>
        </w:rPr>
        <w:t>;</w:t>
      </w:r>
    </w:p>
    <w:p w14:paraId="5E4DE357" w14:textId="3F076E97" w:rsidR="0045255C" w:rsidRPr="003F5633" w:rsidRDefault="0045255C" w:rsidP="00EC7561">
      <w:pPr>
        <w:spacing w:before="60" w:after="60"/>
        <w:ind w:firstLine="567"/>
        <w:jc w:val="both"/>
        <w:rPr>
          <w:i/>
          <w:iCs/>
          <w:noProof/>
          <w:szCs w:val="28"/>
          <w:lang w:val="vi-VN"/>
        </w:rPr>
      </w:pPr>
      <w:r w:rsidRPr="003F5633">
        <w:rPr>
          <w:i/>
          <w:iCs/>
          <w:noProof/>
          <w:szCs w:val="28"/>
          <w:lang w:val="vi-VN"/>
        </w:rPr>
        <w:t xml:space="preserve">Căn cứ Nghị định số 131/2025/NĐ-CP ngày 12/6/2025 của Chính phủ quy định phân định thẩm quyền của chính quyền địa phương </w:t>
      </w:r>
      <w:r w:rsidR="0047698E" w:rsidRPr="003F5633">
        <w:rPr>
          <w:i/>
          <w:iCs/>
          <w:noProof/>
          <w:szCs w:val="28"/>
          <w:lang w:val="vi-VN"/>
        </w:rPr>
        <w:t>02</w:t>
      </w:r>
      <w:r w:rsidRPr="003F5633">
        <w:rPr>
          <w:i/>
          <w:iCs/>
          <w:noProof/>
          <w:szCs w:val="28"/>
          <w:lang w:val="vi-VN"/>
        </w:rPr>
        <w:t xml:space="preserve"> cấp trong lĩnh vực quản lý nhà nước của Bộ Nông nghiệp và Môi trường; </w:t>
      </w:r>
    </w:p>
    <w:p w14:paraId="6D176036" w14:textId="77777777" w:rsidR="0045255C" w:rsidRPr="003F5633" w:rsidRDefault="0045255C" w:rsidP="00EC7561">
      <w:pPr>
        <w:spacing w:before="60" w:after="60"/>
        <w:ind w:firstLine="567"/>
        <w:jc w:val="both"/>
        <w:rPr>
          <w:i/>
          <w:iCs/>
          <w:noProof/>
          <w:szCs w:val="28"/>
          <w:lang w:val="vi-VN"/>
        </w:rPr>
      </w:pPr>
      <w:r w:rsidRPr="003F5633">
        <w:rPr>
          <w:i/>
          <w:iCs/>
          <w:noProof/>
          <w:szCs w:val="28"/>
          <w:lang w:val="vi-VN"/>
        </w:rPr>
        <w:t>Căn cứ Nghị định số 136/2025/NĐ-CP ngày 12/6/2025 của Chính phủ quy định phân quyền, phân cấp trong lĩnh vực nông nghiệp và môi trường;</w:t>
      </w:r>
    </w:p>
    <w:p w14:paraId="2DB020A4" w14:textId="22416F0C" w:rsidR="0045255C" w:rsidRPr="003F5633" w:rsidRDefault="0045255C" w:rsidP="00EC7561">
      <w:pPr>
        <w:spacing w:before="60" w:after="60"/>
        <w:ind w:firstLine="567"/>
        <w:jc w:val="both"/>
        <w:rPr>
          <w:i/>
          <w:noProof/>
          <w:spacing w:val="-2"/>
          <w:szCs w:val="28"/>
          <w:lang w:val="vi-VN"/>
        </w:rPr>
      </w:pPr>
      <w:r w:rsidRPr="003F5633">
        <w:rPr>
          <w:i/>
          <w:noProof/>
          <w:spacing w:val="-2"/>
          <w:szCs w:val="28"/>
          <w:lang w:val="vi-VN"/>
        </w:rPr>
        <w:t>Căn cứ</w:t>
      </w:r>
      <w:r w:rsidR="007E1AA1" w:rsidRPr="003F5633">
        <w:rPr>
          <w:i/>
          <w:noProof/>
          <w:spacing w:val="-2"/>
          <w:szCs w:val="28"/>
          <w:lang w:val="vi-VN"/>
        </w:rPr>
        <w:t xml:space="preserve"> </w:t>
      </w:r>
      <w:r w:rsidRPr="003F5633">
        <w:rPr>
          <w:i/>
          <w:noProof/>
          <w:spacing w:val="-2"/>
          <w:szCs w:val="28"/>
          <w:lang w:val="vi-VN"/>
        </w:rPr>
        <w:t xml:space="preserve">Thông tư số 19/2025/TT-BNNMT ngày 19/6/2025 của Bộ </w:t>
      </w:r>
      <w:r w:rsidR="00EB0C2E" w:rsidRPr="003F5633">
        <w:rPr>
          <w:i/>
          <w:noProof/>
          <w:spacing w:val="-2"/>
          <w:szCs w:val="28"/>
          <w:lang w:val="vi-VN"/>
        </w:rPr>
        <w:t xml:space="preserve">trưởng Bộ </w:t>
      </w:r>
      <w:r w:rsidRPr="003F5633">
        <w:rPr>
          <w:i/>
          <w:noProof/>
          <w:spacing w:val="-2"/>
          <w:szCs w:val="28"/>
          <w:lang w:val="vi-VN"/>
        </w:rPr>
        <w:t xml:space="preserve">Nông nghiệp và Môi trường hướng dẫn chức năng, nhiệm vụ, quyền hạn của cơ quan chuyên môn về nông nghiệp và môi trường thuộc </w:t>
      </w:r>
      <w:r w:rsidR="008B68A4" w:rsidRPr="003F5633">
        <w:rPr>
          <w:i/>
          <w:noProof/>
          <w:spacing w:val="-2"/>
          <w:szCs w:val="28"/>
          <w:lang w:val="vi-VN"/>
        </w:rPr>
        <w:t>Ủy ban nhân dân</w:t>
      </w:r>
      <w:r w:rsidRPr="003F5633">
        <w:rPr>
          <w:i/>
          <w:noProof/>
          <w:spacing w:val="-2"/>
          <w:szCs w:val="28"/>
          <w:lang w:val="vi-VN"/>
        </w:rPr>
        <w:t xml:space="preserve"> tỉnh, thành phố trực thuộc Trung ương và </w:t>
      </w:r>
      <w:r w:rsidR="008B68A4" w:rsidRPr="003F5633">
        <w:rPr>
          <w:i/>
          <w:noProof/>
          <w:spacing w:val="-2"/>
          <w:szCs w:val="28"/>
          <w:lang w:val="vi-VN"/>
        </w:rPr>
        <w:t>Ủy ban nhân dân</w:t>
      </w:r>
      <w:r w:rsidRPr="003F5633">
        <w:rPr>
          <w:i/>
          <w:noProof/>
          <w:spacing w:val="-2"/>
          <w:szCs w:val="28"/>
          <w:lang w:val="vi-VN"/>
        </w:rPr>
        <w:t xml:space="preserve"> xã, phường, đặc khu thuộc tỉnh, thành phố trực thuộc Trung ương;</w:t>
      </w:r>
    </w:p>
    <w:p w14:paraId="0567F5D6" w14:textId="687B1A76" w:rsidR="00C05CEF" w:rsidRPr="003F5633" w:rsidRDefault="00C05CEF" w:rsidP="00EC7561">
      <w:pPr>
        <w:widowControl w:val="0"/>
        <w:spacing w:before="60" w:after="60"/>
        <w:ind w:firstLine="567"/>
        <w:jc w:val="both"/>
        <w:rPr>
          <w:i/>
          <w:iCs/>
          <w:spacing w:val="-6"/>
          <w:szCs w:val="28"/>
          <w:lang w:val="vi-VN"/>
        </w:rPr>
      </w:pPr>
      <w:r w:rsidRPr="003F5633">
        <w:rPr>
          <w:bCs/>
          <w:i/>
          <w:iCs/>
          <w:szCs w:val="28"/>
          <w:lang w:val="vi-VN"/>
        </w:rPr>
        <w:t xml:space="preserve">Căn cứ Quyết định số </w:t>
      </w:r>
      <w:r w:rsidRPr="00C93072">
        <w:rPr>
          <w:i/>
          <w:iCs/>
          <w:szCs w:val="28"/>
          <w:lang w:val="vi-VN"/>
        </w:rPr>
        <w:t>2306/QĐ-BNNMT</w:t>
      </w:r>
      <w:r w:rsidRPr="003F5633">
        <w:rPr>
          <w:bCs/>
          <w:i/>
          <w:iCs/>
          <w:szCs w:val="28"/>
          <w:lang w:val="vi-VN"/>
        </w:rPr>
        <w:t xml:space="preserve"> ngày 23</w:t>
      </w:r>
      <w:r w:rsidR="007721EF" w:rsidRPr="003F5633">
        <w:rPr>
          <w:bCs/>
          <w:i/>
          <w:iCs/>
          <w:szCs w:val="28"/>
          <w:lang w:val="vi-VN"/>
        </w:rPr>
        <w:t>/</w:t>
      </w:r>
      <w:r w:rsidRPr="003F5633">
        <w:rPr>
          <w:bCs/>
          <w:i/>
          <w:iCs/>
          <w:szCs w:val="28"/>
          <w:lang w:val="vi-VN"/>
        </w:rPr>
        <w:t>6</w:t>
      </w:r>
      <w:r w:rsidR="007721EF" w:rsidRPr="003F5633">
        <w:rPr>
          <w:bCs/>
          <w:i/>
          <w:iCs/>
          <w:szCs w:val="28"/>
          <w:lang w:val="vi-VN"/>
        </w:rPr>
        <w:t>/</w:t>
      </w:r>
      <w:r w:rsidRPr="003F5633">
        <w:rPr>
          <w:bCs/>
          <w:i/>
          <w:iCs/>
          <w:szCs w:val="28"/>
          <w:lang w:val="vi-VN"/>
        </w:rPr>
        <w:t xml:space="preserve">2025 của </w:t>
      </w:r>
      <w:r w:rsidR="00EB0C2E" w:rsidRPr="003F5633">
        <w:rPr>
          <w:bCs/>
          <w:i/>
          <w:iCs/>
          <w:szCs w:val="28"/>
          <w:lang w:val="vi-VN"/>
        </w:rPr>
        <w:t xml:space="preserve">Bộ trưởng </w:t>
      </w:r>
      <w:r w:rsidRPr="003F5633">
        <w:rPr>
          <w:bCs/>
          <w:i/>
          <w:iCs/>
          <w:szCs w:val="28"/>
          <w:lang w:val="vi-VN"/>
        </w:rPr>
        <w:t xml:space="preserve">Bộ </w:t>
      </w:r>
      <w:r w:rsidRPr="003F5633">
        <w:rPr>
          <w:rStyle w:val="fontstyle01"/>
          <w:i/>
          <w:iCs/>
          <w:color w:val="auto"/>
          <w:sz w:val="28"/>
          <w:szCs w:val="28"/>
          <w:lang w:val="vi-VN"/>
        </w:rPr>
        <w:t>Nông nghiệp và Môi trường</w:t>
      </w:r>
      <w:r w:rsidRPr="003F5633">
        <w:rPr>
          <w:rStyle w:val="fontstyle01"/>
          <w:i/>
          <w:iCs/>
          <w:color w:val="auto"/>
          <w:lang w:val="vi-VN"/>
        </w:rPr>
        <w:t xml:space="preserve"> </w:t>
      </w:r>
      <w:r w:rsidRPr="003F5633">
        <w:rPr>
          <w:i/>
          <w:iCs/>
          <w:spacing w:val="-6"/>
          <w:szCs w:val="28"/>
          <w:lang w:val="vi-VN"/>
        </w:rPr>
        <w:t>về việc công bố thủ tục hành chính được sửa đổi bổ sung; thủ tục hành chính bị bãi bỏ lĩnh vực giảm nghèo thuộc phạm vi chức năng quản lý của Bộ Nông nghiệp và Môi trường;</w:t>
      </w:r>
    </w:p>
    <w:bookmarkEnd w:id="1"/>
    <w:p w14:paraId="19E74EFE" w14:textId="789B9ED7" w:rsidR="00C93072" w:rsidRPr="003F5633" w:rsidRDefault="00C93072" w:rsidP="00EC7561">
      <w:pPr>
        <w:spacing w:before="60" w:after="60"/>
        <w:ind w:firstLine="567"/>
        <w:jc w:val="both"/>
        <w:rPr>
          <w:rFonts w:eastAsia="Batang"/>
          <w:i/>
          <w:noProof/>
          <w:spacing w:val="2"/>
          <w:szCs w:val="28"/>
          <w:u w:val="single"/>
          <w:lang w:val="vi-VN"/>
        </w:rPr>
      </w:pPr>
      <w:r w:rsidRPr="003F5633">
        <w:rPr>
          <w:rFonts w:eastAsia="Batang"/>
          <w:i/>
          <w:noProof/>
          <w:spacing w:val="-2"/>
          <w:szCs w:val="28"/>
          <w:lang w:val="vi-VN"/>
        </w:rPr>
        <w:t xml:space="preserve">Căn cứ </w:t>
      </w:r>
      <w:r w:rsidRPr="00B12342">
        <w:rPr>
          <w:rFonts w:eastAsia="Times New Roman"/>
          <w:i/>
          <w:szCs w:val="28"/>
          <w:lang w:val="nl-NL"/>
        </w:rPr>
        <w:t xml:space="preserve">Quyết định số 46/2025/QĐ-UBND ngày 30/6/2025 của </w:t>
      </w:r>
      <w:r w:rsidR="008B68A4" w:rsidRPr="008B68A4">
        <w:rPr>
          <w:rFonts w:eastAsia="Times New Roman"/>
          <w:i/>
          <w:szCs w:val="28"/>
          <w:lang w:val="nl-NL"/>
        </w:rPr>
        <w:t>Ủy</w:t>
      </w:r>
      <w:r w:rsidR="008B68A4">
        <w:rPr>
          <w:rFonts w:eastAsia="Times New Roman"/>
          <w:i/>
          <w:szCs w:val="28"/>
          <w:lang w:val="nl-NL"/>
        </w:rPr>
        <w:t xml:space="preserve"> ban nh</w:t>
      </w:r>
      <w:r w:rsidR="008B68A4" w:rsidRPr="008B68A4">
        <w:rPr>
          <w:rFonts w:eastAsia="Times New Roman"/>
          <w:i/>
          <w:szCs w:val="28"/>
          <w:lang w:val="nl-NL"/>
        </w:rPr>
        <w:t>â</w:t>
      </w:r>
      <w:r w:rsidR="008B68A4">
        <w:rPr>
          <w:rFonts w:eastAsia="Times New Roman"/>
          <w:i/>
          <w:szCs w:val="28"/>
          <w:lang w:val="nl-NL"/>
        </w:rPr>
        <w:t>n d</w:t>
      </w:r>
      <w:r w:rsidR="008B68A4" w:rsidRPr="008B68A4">
        <w:rPr>
          <w:rFonts w:eastAsia="Times New Roman"/>
          <w:i/>
          <w:szCs w:val="28"/>
          <w:lang w:val="nl-NL"/>
        </w:rPr>
        <w:t>â</w:t>
      </w:r>
      <w:r w:rsidR="008B68A4">
        <w:rPr>
          <w:rFonts w:eastAsia="Times New Roman"/>
          <w:i/>
          <w:szCs w:val="28"/>
          <w:lang w:val="nl-NL"/>
        </w:rPr>
        <w:t>n</w:t>
      </w:r>
      <w:r w:rsidRPr="00B12342">
        <w:rPr>
          <w:rFonts w:eastAsia="Times New Roman"/>
          <w:i/>
          <w:szCs w:val="28"/>
          <w:lang w:val="nl-NL"/>
        </w:rPr>
        <w:t xml:space="preserve"> tỉnh Quy định chức năng, nhiệm vụ, quyền hạn và cơ cấu tổ chức của Sở Nông nghiệp và Môi trường</w:t>
      </w:r>
      <w:r>
        <w:rPr>
          <w:rFonts w:eastAsia="Times New Roman"/>
          <w:i/>
          <w:szCs w:val="28"/>
          <w:lang w:val="nl-NL"/>
        </w:rPr>
        <w:t xml:space="preserve"> t</w:t>
      </w:r>
      <w:r w:rsidRPr="00C93072">
        <w:rPr>
          <w:rFonts w:eastAsia="Times New Roman"/>
          <w:i/>
          <w:szCs w:val="28"/>
          <w:lang w:val="nl-NL"/>
        </w:rPr>
        <w:t>ỉn</w:t>
      </w:r>
      <w:r>
        <w:rPr>
          <w:rFonts w:eastAsia="Times New Roman"/>
          <w:i/>
          <w:szCs w:val="28"/>
          <w:lang w:val="nl-NL"/>
        </w:rPr>
        <w:t>h L</w:t>
      </w:r>
      <w:r w:rsidRPr="00C93072">
        <w:rPr>
          <w:rFonts w:eastAsia="Times New Roman"/>
          <w:i/>
          <w:szCs w:val="28"/>
          <w:lang w:val="nl-NL"/>
        </w:rPr>
        <w:t>ạng</w:t>
      </w:r>
      <w:r>
        <w:rPr>
          <w:rFonts w:eastAsia="Times New Roman"/>
          <w:i/>
          <w:szCs w:val="28"/>
          <w:lang w:val="nl-NL"/>
        </w:rPr>
        <w:t xml:space="preserve"> S</w:t>
      </w:r>
      <w:r w:rsidRPr="00C93072">
        <w:rPr>
          <w:rFonts w:eastAsia="Times New Roman"/>
          <w:i/>
          <w:szCs w:val="28"/>
          <w:lang w:val="nl-NL"/>
        </w:rPr>
        <w:t>ơ</w:t>
      </w:r>
      <w:r>
        <w:rPr>
          <w:rFonts w:eastAsia="Times New Roman"/>
          <w:i/>
          <w:szCs w:val="28"/>
          <w:lang w:val="nl-NL"/>
        </w:rPr>
        <w:t>n;</w:t>
      </w:r>
    </w:p>
    <w:p w14:paraId="35150B9A" w14:textId="53AB43DC" w:rsidR="0047273F" w:rsidRPr="003F5633" w:rsidRDefault="0047273F" w:rsidP="00EC7561">
      <w:pPr>
        <w:widowControl w:val="0"/>
        <w:spacing w:before="60" w:after="60"/>
        <w:ind w:firstLine="567"/>
        <w:jc w:val="both"/>
        <w:rPr>
          <w:rStyle w:val="fontstyle01"/>
          <w:i/>
          <w:iCs/>
          <w:color w:val="auto"/>
          <w:sz w:val="28"/>
          <w:szCs w:val="28"/>
          <w:lang w:val="vi-VN"/>
        </w:rPr>
      </w:pPr>
      <w:r w:rsidRPr="003F5633">
        <w:rPr>
          <w:rStyle w:val="fontstyle01"/>
          <w:i/>
          <w:iCs/>
          <w:color w:val="auto"/>
          <w:sz w:val="28"/>
          <w:szCs w:val="28"/>
          <w:lang w:val="vi-VN"/>
        </w:rPr>
        <w:t xml:space="preserve">Căn cứ </w:t>
      </w:r>
      <w:r w:rsidR="00A701E8" w:rsidRPr="003F5633">
        <w:rPr>
          <w:i/>
          <w:iCs/>
          <w:szCs w:val="26"/>
          <w:lang w:val="vi-VN"/>
        </w:rPr>
        <w:t xml:space="preserve">Quyết định số 1456/QĐ-UBND ngày 29/6/2025 của Chủ tịch </w:t>
      </w:r>
      <w:r w:rsidR="008B68A4" w:rsidRPr="003F5633">
        <w:rPr>
          <w:i/>
          <w:iCs/>
          <w:szCs w:val="26"/>
          <w:lang w:val="vi-VN"/>
        </w:rPr>
        <w:t>Ủy ban nhân dân</w:t>
      </w:r>
      <w:r w:rsidR="00A701E8" w:rsidRPr="003F5633">
        <w:rPr>
          <w:i/>
          <w:iCs/>
          <w:szCs w:val="26"/>
          <w:lang w:val="vi-VN"/>
        </w:rPr>
        <w:t xml:space="preserve"> tỉnh </w:t>
      </w:r>
      <w:r w:rsidR="00A406EE" w:rsidRPr="003F5633">
        <w:rPr>
          <w:i/>
          <w:iCs/>
          <w:lang w:val="vi-VN"/>
        </w:rPr>
        <w:t>c</w:t>
      </w:r>
      <w:r w:rsidR="00A701E8" w:rsidRPr="003F5633">
        <w:rPr>
          <w:i/>
          <w:iCs/>
          <w:lang w:val="vi-VN"/>
        </w:rPr>
        <w:t xml:space="preserve">ông bố </w:t>
      </w:r>
      <w:r w:rsidR="00A701E8" w:rsidRPr="003F5633">
        <w:rPr>
          <w:i/>
          <w:iCs/>
          <w:shd w:val="clear" w:color="auto" w:fill="FFFFFF"/>
          <w:lang w:val="vi-VN"/>
        </w:rPr>
        <w:t xml:space="preserve">Danh mục thủ tục hành chính ban hành mới, sửa đổi, bổ sung, bãi bỏ và phê duyệt quy trình nội bộ trong giải quyết thủ tục hành chính theo cơ chế một cửa, một cửa liên thông lĩnh vực Thủy lợi, Phòng, chống thiên tai, Tài nguyên nước, Quản lý công sản, Giảm nghèo thuộc thẩm quyền giải quyết của </w:t>
      </w:r>
      <w:r w:rsidR="008B68A4" w:rsidRPr="003F5633">
        <w:rPr>
          <w:i/>
          <w:iCs/>
          <w:shd w:val="clear" w:color="auto" w:fill="FFFFFF"/>
          <w:lang w:val="vi-VN"/>
        </w:rPr>
        <w:t>Ủy ban nhân dân</w:t>
      </w:r>
      <w:r w:rsidR="00A701E8" w:rsidRPr="003F5633">
        <w:rPr>
          <w:i/>
          <w:iCs/>
          <w:shd w:val="clear" w:color="auto" w:fill="FFFFFF"/>
          <w:lang w:val="vi-VN"/>
        </w:rPr>
        <w:t xml:space="preserve"> cấp xã tỉnh Lạng Sơn;</w:t>
      </w:r>
    </w:p>
    <w:p w14:paraId="4CB2B4B5" w14:textId="61190D55" w:rsidR="00DD507C" w:rsidRPr="00B12342" w:rsidRDefault="00DD507C" w:rsidP="00EC7561">
      <w:pPr>
        <w:spacing w:before="60" w:after="60"/>
        <w:ind w:firstLine="567"/>
        <w:jc w:val="both"/>
        <w:rPr>
          <w:i/>
          <w:iCs/>
          <w:lang w:val="pt-BR"/>
        </w:rPr>
      </w:pPr>
      <w:r w:rsidRPr="00B12342">
        <w:rPr>
          <w:i/>
          <w:iCs/>
          <w:lang w:val="pt-BR"/>
        </w:rPr>
        <w:t xml:space="preserve">Theo đề nghị của </w:t>
      </w:r>
      <w:r w:rsidR="00791B26" w:rsidRPr="00B12342">
        <w:rPr>
          <w:i/>
          <w:iCs/>
          <w:lang w:val="pt-BR"/>
        </w:rPr>
        <w:t xml:space="preserve">Giám đốc Sở </w:t>
      </w:r>
      <w:r w:rsidR="0045255C" w:rsidRPr="00B12342">
        <w:rPr>
          <w:i/>
          <w:iCs/>
          <w:lang w:val="pt-BR"/>
        </w:rPr>
        <w:t>Nông nghiệp và Môi trường</w:t>
      </w:r>
      <w:r w:rsidRPr="00B12342">
        <w:rPr>
          <w:i/>
          <w:iCs/>
          <w:lang w:val="pt-BR"/>
        </w:rPr>
        <w:t xml:space="preserve"> tại Tờ trình số </w:t>
      </w:r>
      <w:r w:rsidR="002F5D69">
        <w:rPr>
          <w:i/>
          <w:iCs/>
          <w:lang w:val="pt-BR"/>
        </w:rPr>
        <w:t>1045</w:t>
      </w:r>
      <w:r w:rsidR="00791B26" w:rsidRPr="00B12342">
        <w:rPr>
          <w:i/>
          <w:iCs/>
          <w:lang w:val="pt-BR"/>
        </w:rPr>
        <w:t>/TTr-S</w:t>
      </w:r>
      <w:r w:rsidR="0045255C" w:rsidRPr="00B12342">
        <w:rPr>
          <w:i/>
          <w:iCs/>
          <w:lang w:val="pt-BR"/>
        </w:rPr>
        <w:t>NNMT</w:t>
      </w:r>
      <w:r w:rsidR="00791B26" w:rsidRPr="00B12342">
        <w:rPr>
          <w:i/>
          <w:iCs/>
          <w:lang w:val="pt-BR"/>
        </w:rPr>
        <w:t xml:space="preserve"> ngày</w:t>
      </w:r>
      <w:r w:rsidR="002F5D69">
        <w:rPr>
          <w:i/>
          <w:iCs/>
          <w:lang w:val="pt-BR"/>
        </w:rPr>
        <w:t xml:space="preserve"> 24</w:t>
      </w:r>
      <w:r w:rsidR="0045255C" w:rsidRPr="00B12342">
        <w:rPr>
          <w:i/>
          <w:iCs/>
          <w:lang w:val="pt-BR"/>
        </w:rPr>
        <w:t>/</w:t>
      </w:r>
      <w:r w:rsidR="002F5D69">
        <w:rPr>
          <w:i/>
          <w:iCs/>
          <w:lang w:val="pt-BR"/>
        </w:rPr>
        <w:t>12</w:t>
      </w:r>
      <w:r w:rsidR="00A1373F" w:rsidRPr="00B12342">
        <w:rPr>
          <w:i/>
          <w:iCs/>
          <w:lang w:val="pt-BR"/>
        </w:rPr>
        <w:t>/2025.</w:t>
      </w:r>
    </w:p>
    <w:p w14:paraId="7ECB5BDE" w14:textId="77777777" w:rsidR="00DD507C" w:rsidRPr="003F5633" w:rsidRDefault="00DD507C" w:rsidP="00AA4453">
      <w:pPr>
        <w:spacing w:before="240" w:after="240"/>
        <w:jc w:val="center"/>
        <w:rPr>
          <w:b/>
          <w:lang w:val="pt-BR"/>
        </w:rPr>
      </w:pPr>
      <w:r w:rsidRPr="003F5633">
        <w:rPr>
          <w:b/>
          <w:lang w:val="pt-BR"/>
        </w:rPr>
        <w:t>QUYẾT ĐỊNH</w:t>
      </w:r>
      <w:r w:rsidR="00A620A4" w:rsidRPr="003F5633">
        <w:rPr>
          <w:b/>
          <w:lang w:val="pt-BR"/>
        </w:rPr>
        <w:t>:</w:t>
      </w:r>
    </w:p>
    <w:p w14:paraId="49AAF181" w14:textId="4557C7AA" w:rsidR="0047273F" w:rsidRPr="003F5633" w:rsidRDefault="00462844" w:rsidP="00EC7561">
      <w:pPr>
        <w:widowControl w:val="0"/>
        <w:spacing w:before="60" w:after="60"/>
        <w:ind w:firstLine="567"/>
        <w:jc w:val="both"/>
        <w:rPr>
          <w:bCs/>
          <w:noProof/>
          <w:spacing w:val="2"/>
          <w:szCs w:val="28"/>
          <w:lang w:val="pt-BR"/>
        </w:rPr>
      </w:pPr>
      <w:bookmarkStart w:id="2" w:name="_Hlk209882953"/>
      <w:r w:rsidRPr="00B12342">
        <w:rPr>
          <w:b/>
          <w:bCs/>
          <w:u w:color="FFFFFF"/>
          <w:lang w:val="vi-VN"/>
        </w:rPr>
        <w:t>Điều 1.</w:t>
      </w:r>
      <w:r w:rsidRPr="00B12342">
        <w:rPr>
          <w:u w:color="FFFFFF"/>
          <w:lang w:val="vi-VN"/>
        </w:rPr>
        <w:t xml:space="preserve"> </w:t>
      </w:r>
      <w:bookmarkStart w:id="3" w:name="_Hlk209883079"/>
      <w:bookmarkEnd w:id="2"/>
      <w:r w:rsidR="0047273F" w:rsidRPr="00B12342">
        <w:rPr>
          <w:u w:color="FFFFFF"/>
          <w:lang w:val="vi-VN"/>
        </w:rPr>
        <w:t xml:space="preserve">Ủy quyền </w:t>
      </w:r>
      <w:r w:rsidR="0047273F" w:rsidRPr="003F5633">
        <w:rPr>
          <w:bCs/>
          <w:noProof/>
          <w:spacing w:val="2"/>
          <w:szCs w:val="28"/>
          <w:lang w:val="pt-BR"/>
        </w:rPr>
        <w:t xml:space="preserve">Giám đốc Sở Nông nghiệp và Môi trường thực hiện giải quyết thủ tục hành chính lĩnh vực giảm nghèo thuộc thẩm quyền của Chủ tịch Ủy ban nhân dân tỉnh quy định tại </w:t>
      </w:r>
      <w:r w:rsidR="00A701E8" w:rsidRPr="003F5633">
        <w:rPr>
          <w:szCs w:val="26"/>
          <w:lang w:val="pt-BR"/>
        </w:rPr>
        <w:t xml:space="preserve">Quyết định số 1456/QĐ-UBND ngày </w:t>
      </w:r>
      <w:r w:rsidR="00A701E8" w:rsidRPr="003F5633">
        <w:rPr>
          <w:szCs w:val="26"/>
          <w:lang w:val="pt-BR"/>
        </w:rPr>
        <w:lastRenderedPageBreak/>
        <w:t xml:space="preserve">29/6/2025 của Chủ tịch Ủy ban nhân dân tỉnh </w:t>
      </w:r>
      <w:r w:rsidR="00A701E8" w:rsidRPr="003F5633">
        <w:rPr>
          <w:lang w:val="pt-BR"/>
        </w:rPr>
        <w:t xml:space="preserve">Công bố </w:t>
      </w:r>
      <w:r w:rsidR="00A701E8" w:rsidRPr="003F5633">
        <w:rPr>
          <w:shd w:val="clear" w:color="auto" w:fill="FFFFFF"/>
          <w:lang w:val="pt-BR"/>
        </w:rPr>
        <w:t>Danh mục thủ tục hành chính ban hành mới, sửa đổi, bổ sung, bãi bỏ và phê duyệt quy trình nội bộ trong giải quyết thủ tục hành chính theo cơ chế một cửa, một cửa liên thông lĩnh vực Thủy lợi, Phòng, chống thiên tai, Tài nguyên nước, Quản lý công sản, Giảm nghèo thuộc thẩm quyền giải quyết của Ủy ban nhân dân cấp xã tỉnh Lạng Sơn</w:t>
      </w:r>
      <w:r w:rsidR="0047273F" w:rsidRPr="003F5633">
        <w:rPr>
          <w:bCs/>
          <w:noProof/>
          <w:spacing w:val="2"/>
          <w:szCs w:val="28"/>
          <w:lang w:val="pt-BR"/>
        </w:rPr>
        <w:t xml:space="preserve"> như sau:</w:t>
      </w:r>
    </w:p>
    <w:p w14:paraId="7C7EA856" w14:textId="116A3F2B" w:rsidR="00396A06" w:rsidRPr="003F5633" w:rsidRDefault="00977FC4" w:rsidP="00EC7561">
      <w:pPr>
        <w:spacing w:before="60" w:after="60"/>
        <w:ind w:right="-1" w:firstLine="567"/>
        <w:jc w:val="both"/>
        <w:rPr>
          <w:bCs/>
          <w:noProof/>
          <w:spacing w:val="2"/>
          <w:szCs w:val="28"/>
          <w:lang w:val="pt-BR"/>
        </w:rPr>
      </w:pPr>
      <w:r w:rsidRPr="003F5633">
        <w:rPr>
          <w:bCs/>
          <w:noProof/>
          <w:spacing w:val="2"/>
          <w:szCs w:val="28"/>
          <w:lang w:val="pt-BR"/>
        </w:rPr>
        <w:t>1.</w:t>
      </w:r>
      <w:r w:rsidR="0047273F" w:rsidRPr="003F5633">
        <w:rPr>
          <w:bCs/>
          <w:noProof/>
          <w:spacing w:val="2"/>
          <w:szCs w:val="28"/>
          <w:lang w:val="pt-BR"/>
        </w:rPr>
        <w:t xml:space="preserve"> Nội dung ủy quyền</w:t>
      </w:r>
    </w:p>
    <w:p w14:paraId="3DFFBE07" w14:textId="14A0A647" w:rsidR="0047273F" w:rsidRPr="003F5633" w:rsidRDefault="0047273F" w:rsidP="00EC7561">
      <w:pPr>
        <w:spacing w:before="60" w:after="60"/>
        <w:ind w:right="-1" w:firstLine="567"/>
        <w:jc w:val="both"/>
        <w:rPr>
          <w:bCs/>
          <w:noProof/>
          <w:spacing w:val="2"/>
          <w:szCs w:val="28"/>
          <w:lang w:val="pt-BR"/>
        </w:rPr>
      </w:pPr>
      <w:r w:rsidRPr="003F5633">
        <w:rPr>
          <w:bCs/>
          <w:noProof/>
          <w:spacing w:val="2"/>
          <w:szCs w:val="28"/>
          <w:lang w:val="pt-BR"/>
        </w:rPr>
        <w:t>Trả lời bằng văn bản đối với báo cáo của Chủ tịch Ủy ban nhân dân cấp xã về kết quả rà soát hộ nghèo, hộ cận nghèo trên địa bàn theo quy định tại điểm b khoản 5 Điều 4 Quyết định số 24/2021/QĐ-TTg ngày 16/7/2021 của Thủ tướng Chính phủ quy định quy trình rà soát hộ nghèo, hộ cận nghèo hằng năm và quy trình xác định hộ làm nông nghiệp, lâm nghiệp, ngư nghiệp và diêm nghiệp có mức sống trung bình giai đoạn 2022</w:t>
      </w:r>
      <w:r w:rsidR="00AA3989" w:rsidRPr="003F5633">
        <w:rPr>
          <w:bCs/>
          <w:noProof/>
          <w:spacing w:val="2"/>
          <w:szCs w:val="28"/>
          <w:lang w:val="pt-BR"/>
        </w:rPr>
        <w:t xml:space="preserve"> </w:t>
      </w:r>
      <w:r w:rsidR="004D392D" w:rsidRPr="003F5633">
        <w:rPr>
          <w:bCs/>
          <w:noProof/>
          <w:spacing w:val="2"/>
          <w:szCs w:val="28"/>
          <w:lang w:val="pt-BR"/>
        </w:rPr>
        <w:t>-</w:t>
      </w:r>
      <w:r w:rsidR="00AA3989" w:rsidRPr="003F5633">
        <w:rPr>
          <w:bCs/>
          <w:noProof/>
          <w:spacing w:val="2"/>
          <w:szCs w:val="28"/>
          <w:lang w:val="pt-BR"/>
        </w:rPr>
        <w:t xml:space="preserve"> </w:t>
      </w:r>
      <w:r w:rsidRPr="003F5633">
        <w:rPr>
          <w:bCs/>
          <w:noProof/>
          <w:spacing w:val="2"/>
          <w:szCs w:val="28"/>
          <w:lang w:val="pt-BR"/>
        </w:rPr>
        <w:t>2025</w:t>
      </w:r>
      <w:r w:rsidR="004D392D" w:rsidRPr="003F5633">
        <w:rPr>
          <w:bCs/>
          <w:noProof/>
          <w:spacing w:val="2"/>
          <w:szCs w:val="28"/>
          <w:lang w:val="pt-BR"/>
        </w:rPr>
        <w:t xml:space="preserve"> quy định tại khoản 2 Điều 43 Nghị định số 131/2025/NĐ-CP</w:t>
      </w:r>
      <w:r w:rsidR="00474B75" w:rsidRPr="003F5633">
        <w:rPr>
          <w:bCs/>
          <w:noProof/>
          <w:spacing w:val="2"/>
          <w:szCs w:val="28"/>
          <w:lang w:val="pt-BR"/>
        </w:rPr>
        <w:t xml:space="preserve"> ngày 12/6/2025 của Chính phủ.</w:t>
      </w:r>
    </w:p>
    <w:p w14:paraId="29C2BC12" w14:textId="103D58F7" w:rsidR="00731C85" w:rsidRPr="003F5633" w:rsidRDefault="00977FC4" w:rsidP="00EC7561">
      <w:pPr>
        <w:spacing w:before="60" w:after="60"/>
        <w:ind w:right="-1" w:firstLine="567"/>
        <w:jc w:val="both"/>
        <w:rPr>
          <w:strike/>
          <w:noProof/>
          <w:szCs w:val="28"/>
          <w:lang w:val="pt-BR"/>
        </w:rPr>
      </w:pPr>
      <w:r w:rsidRPr="003F5633">
        <w:rPr>
          <w:noProof/>
          <w:szCs w:val="28"/>
          <w:lang w:val="pt-BR"/>
        </w:rPr>
        <w:t xml:space="preserve">2. </w:t>
      </w:r>
      <w:r w:rsidR="0047273F" w:rsidRPr="003F5633">
        <w:rPr>
          <w:noProof/>
          <w:szCs w:val="28"/>
          <w:lang w:val="pt-BR"/>
        </w:rPr>
        <w:t xml:space="preserve">Phạm vi ủy quyền: </w:t>
      </w:r>
      <w:r w:rsidR="00474B75" w:rsidRPr="003F5633">
        <w:rPr>
          <w:noProof/>
          <w:szCs w:val="28"/>
          <w:lang w:val="pt-BR"/>
        </w:rPr>
        <w:t>t</w:t>
      </w:r>
      <w:r w:rsidR="0047273F" w:rsidRPr="003F5633">
        <w:rPr>
          <w:noProof/>
          <w:szCs w:val="28"/>
          <w:lang w:val="pt-BR"/>
        </w:rPr>
        <w:t xml:space="preserve">hực hiện trên địa bàn tỉnh </w:t>
      </w:r>
      <w:r w:rsidR="00A701E8" w:rsidRPr="003F5633">
        <w:rPr>
          <w:noProof/>
          <w:szCs w:val="28"/>
          <w:lang w:val="pt-BR"/>
        </w:rPr>
        <w:t>Lạng Sơn</w:t>
      </w:r>
      <w:r w:rsidR="00A868CE" w:rsidRPr="003F5633">
        <w:rPr>
          <w:noProof/>
          <w:szCs w:val="28"/>
          <w:lang w:val="pt-BR"/>
        </w:rPr>
        <w:t>.</w:t>
      </w:r>
    </w:p>
    <w:p w14:paraId="63B6E3BF" w14:textId="2F32404E" w:rsidR="0052121A" w:rsidRPr="003F5633" w:rsidRDefault="00977FC4" w:rsidP="00EC7561">
      <w:pPr>
        <w:spacing w:before="60" w:after="60"/>
        <w:ind w:right="-1" w:firstLine="567"/>
        <w:jc w:val="both"/>
        <w:rPr>
          <w:spacing w:val="-2"/>
          <w:szCs w:val="26"/>
          <w:lang w:val="pt-BR"/>
        </w:rPr>
      </w:pPr>
      <w:r w:rsidRPr="003F5633">
        <w:rPr>
          <w:noProof/>
          <w:szCs w:val="28"/>
          <w:lang w:val="pt-BR"/>
        </w:rPr>
        <w:t>3.</w:t>
      </w:r>
      <w:r w:rsidR="0047273F" w:rsidRPr="003F5633">
        <w:rPr>
          <w:noProof/>
          <w:szCs w:val="28"/>
          <w:lang w:val="pt-BR"/>
        </w:rPr>
        <w:t xml:space="preserve"> Thời hạn ủy quyền: </w:t>
      </w:r>
      <w:r w:rsidR="0052121A" w:rsidRPr="003F5633">
        <w:rPr>
          <w:noProof/>
          <w:szCs w:val="28"/>
          <w:lang w:val="pt-BR"/>
        </w:rPr>
        <w:t>k</w:t>
      </w:r>
      <w:r w:rsidR="0047273F" w:rsidRPr="003F5633">
        <w:rPr>
          <w:noProof/>
          <w:szCs w:val="28"/>
          <w:lang w:val="pt-BR"/>
        </w:rPr>
        <w:t>ể</w:t>
      </w:r>
      <w:r w:rsidR="0047273F" w:rsidRPr="003F5633">
        <w:rPr>
          <w:bCs/>
          <w:spacing w:val="2"/>
          <w:szCs w:val="28"/>
          <w:lang w:val="pt-BR"/>
        </w:rPr>
        <w:t xml:space="preserve"> từ ngày Quyết định </w:t>
      </w:r>
      <w:r w:rsidR="00102C93" w:rsidRPr="003F5633">
        <w:rPr>
          <w:bCs/>
          <w:spacing w:val="2"/>
          <w:szCs w:val="28"/>
          <w:lang w:val="pt-BR"/>
        </w:rPr>
        <w:t xml:space="preserve">ủy quyền </w:t>
      </w:r>
      <w:r w:rsidR="0047273F" w:rsidRPr="003F5633">
        <w:rPr>
          <w:bCs/>
          <w:spacing w:val="2"/>
          <w:szCs w:val="28"/>
          <w:lang w:val="pt-BR"/>
        </w:rPr>
        <w:t xml:space="preserve">có hiệu lực thi hành đến ngày </w:t>
      </w:r>
      <w:r w:rsidR="00731C85" w:rsidRPr="003F5633">
        <w:rPr>
          <w:bCs/>
          <w:spacing w:val="2"/>
          <w:szCs w:val="28"/>
          <w:lang w:val="pt-BR"/>
        </w:rPr>
        <w:t>28/02</w:t>
      </w:r>
      <w:r w:rsidR="0047273F" w:rsidRPr="003F5633">
        <w:rPr>
          <w:bCs/>
          <w:spacing w:val="2"/>
          <w:szCs w:val="28"/>
          <w:lang w:val="pt-BR"/>
        </w:rPr>
        <w:t>/202</w:t>
      </w:r>
      <w:r w:rsidR="00731C85" w:rsidRPr="003F5633">
        <w:rPr>
          <w:bCs/>
          <w:spacing w:val="2"/>
          <w:szCs w:val="28"/>
          <w:lang w:val="pt-BR"/>
        </w:rPr>
        <w:t>7</w:t>
      </w:r>
      <w:r w:rsidR="000B6EA6" w:rsidRPr="003F5633">
        <w:rPr>
          <w:bCs/>
          <w:spacing w:val="2"/>
          <w:szCs w:val="28"/>
          <w:lang w:val="pt-BR"/>
        </w:rPr>
        <w:t>.</w:t>
      </w:r>
    </w:p>
    <w:p w14:paraId="6FA2CE5E" w14:textId="041639DF" w:rsidR="00BB2927" w:rsidRPr="003F5633" w:rsidRDefault="00206E73" w:rsidP="00EC7561">
      <w:pPr>
        <w:spacing w:before="60" w:after="60"/>
        <w:ind w:right="-1" w:firstLine="567"/>
        <w:jc w:val="both"/>
        <w:rPr>
          <w:noProof/>
          <w:szCs w:val="28"/>
          <w:lang w:val="pt-BR"/>
        </w:rPr>
      </w:pPr>
      <w:r w:rsidRPr="003F5633">
        <w:rPr>
          <w:b/>
          <w:noProof/>
          <w:szCs w:val="28"/>
          <w:lang w:val="pt-BR"/>
        </w:rPr>
        <w:t>Điều 2.</w:t>
      </w:r>
      <w:r w:rsidRPr="003F5633">
        <w:rPr>
          <w:noProof/>
          <w:szCs w:val="28"/>
          <w:lang w:val="pt-BR"/>
        </w:rPr>
        <w:t xml:space="preserve"> Giám đốc Sở </w:t>
      </w:r>
      <w:r w:rsidRPr="003F5633">
        <w:rPr>
          <w:bCs/>
          <w:noProof/>
          <w:spacing w:val="2"/>
          <w:szCs w:val="28"/>
          <w:lang w:val="pt-BR"/>
        </w:rPr>
        <w:t>Nông nghiệp và Môi trường</w:t>
      </w:r>
      <w:r w:rsidRPr="003F5633">
        <w:rPr>
          <w:noProof/>
          <w:szCs w:val="28"/>
          <w:lang w:val="pt-BR"/>
        </w:rPr>
        <w:t xml:space="preserve"> </w:t>
      </w:r>
    </w:p>
    <w:p w14:paraId="6AC06A48" w14:textId="77777777" w:rsidR="00DB3581" w:rsidRPr="003F5633" w:rsidRDefault="00DB3581" w:rsidP="00EC7561">
      <w:pPr>
        <w:spacing w:before="60" w:after="60"/>
        <w:ind w:right="-1" w:firstLine="567"/>
        <w:jc w:val="both"/>
        <w:rPr>
          <w:noProof/>
          <w:szCs w:val="28"/>
          <w:lang w:val="pt-BR"/>
        </w:rPr>
      </w:pPr>
      <w:r w:rsidRPr="003F5633">
        <w:rPr>
          <w:noProof/>
          <w:szCs w:val="28"/>
          <w:lang w:val="pt-BR"/>
        </w:rPr>
        <w:t>1. Thực hiện đúng nhiệm vụ, quyền hạn được ủy quyền, chịu trách nhiệm trước pháp luật và Chủ tịch Ủy ban nhân dân tỉnh về nội dung được ủy quyền quy định tại Điều 1 Quyết định này.</w:t>
      </w:r>
    </w:p>
    <w:p w14:paraId="4E762C52" w14:textId="4AACBE0C" w:rsidR="00DB3581" w:rsidRPr="003F5633" w:rsidRDefault="00DB3581" w:rsidP="00EC7561">
      <w:pPr>
        <w:spacing w:before="60" w:after="60"/>
        <w:ind w:right="-1" w:firstLine="567"/>
        <w:jc w:val="both"/>
        <w:rPr>
          <w:noProof/>
          <w:szCs w:val="28"/>
          <w:lang w:val="pt-BR"/>
        </w:rPr>
      </w:pPr>
      <w:r w:rsidRPr="003F5633">
        <w:rPr>
          <w:noProof/>
          <w:szCs w:val="28"/>
          <w:lang w:val="pt-BR"/>
        </w:rPr>
        <w:t>2. Trong quá trình thực hiện nhiệm vụ được</w:t>
      </w:r>
      <w:r w:rsidR="00E257C6" w:rsidRPr="003F5633">
        <w:rPr>
          <w:noProof/>
          <w:szCs w:val="28"/>
          <w:lang w:val="pt-BR"/>
        </w:rPr>
        <w:t xml:space="preserve"> </w:t>
      </w:r>
      <w:r w:rsidRPr="003F5633">
        <w:rPr>
          <w:noProof/>
          <w:szCs w:val="28"/>
          <w:lang w:val="pt-BR"/>
        </w:rPr>
        <w:t xml:space="preserve">ủy quyền, nếu có quy định mới thì Giám đốc Sở </w:t>
      </w:r>
      <w:r w:rsidR="00E257C6" w:rsidRPr="003F5633">
        <w:rPr>
          <w:noProof/>
          <w:szCs w:val="28"/>
          <w:lang w:val="pt-BR"/>
        </w:rPr>
        <w:t>Nông nghiệp và Môi trường</w:t>
      </w:r>
      <w:r w:rsidRPr="003F5633">
        <w:rPr>
          <w:noProof/>
          <w:szCs w:val="28"/>
          <w:lang w:val="pt-BR"/>
        </w:rPr>
        <w:t xml:space="preserve"> báo cáo </w:t>
      </w:r>
      <w:r w:rsidR="00E257C6" w:rsidRPr="003F5633">
        <w:rPr>
          <w:noProof/>
          <w:szCs w:val="28"/>
          <w:lang w:val="pt-BR"/>
        </w:rPr>
        <w:t xml:space="preserve">Chủ tịch </w:t>
      </w:r>
      <w:r w:rsidRPr="003F5633">
        <w:rPr>
          <w:noProof/>
          <w:szCs w:val="28"/>
          <w:lang w:val="pt-BR"/>
        </w:rPr>
        <w:t>Ủy ban nhân</w:t>
      </w:r>
      <w:r w:rsidR="00E257C6" w:rsidRPr="003F5633">
        <w:rPr>
          <w:noProof/>
          <w:szCs w:val="28"/>
          <w:lang w:val="pt-BR"/>
        </w:rPr>
        <w:t xml:space="preserve"> </w:t>
      </w:r>
      <w:r w:rsidRPr="003F5633">
        <w:rPr>
          <w:noProof/>
          <w:szCs w:val="28"/>
          <w:lang w:val="pt-BR"/>
        </w:rPr>
        <w:t>dân tỉnh xem xét điều chỉnh, sửa đổi, bổ sung hoặc thay thế các nội dung ủy</w:t>
      </w:r>
      <w:r w:rsidR="00EC7561" w:rsidRPr="003F5633">
        <w:rPr>
          <w:noProof/>
          <w:szCs w:val="28"/>
          <w:lang w:val="pt-BR"/>
        </w:rPr>
        <w:t xml:space="preserve"> </w:t>
      </w:r>
      <w:r w:rsidRPr="003F5633">
        <w:rPr>
          <w:noProof/>
          <w:szCs w:val="28"/>
          <w:lang w:val="pt-BR"/>
        </w:rPr>
        <w:t>quyền cho phù hợp theo quy định.</w:t>
      </w:r>
    </w:p>
    <w:p w14:paraId="6CCE9C99" w14:textId="505A7716" w:rsidR="00DB3581" w:rsidRPr="003F5633" w:rsidRDefault="00DB3581" w:rsidP="00EC7561">
      <w:pPr>
        <w:spacing w:before="60" w:after="60"/>
        <w:ind w:right="-1" w:firstLine="567"/>
        <w:jc w:val="both"/>
        <w:rPr>
          <w:noProof/>
          <w:szCs w:val="28"/>
          <w:lang w:val="pt-BR"/>
        </w:rPr>
      </w:pPr>
      <w:r w:rsidRPr="003F5633">
        <w:rPr>
          <w:noProof/>
          <w:szCs w:val="28"/>
          <w:lang w:val="pt-BR"/>
        </w:rPr>
        <w:t>3. Tham mưu Chủ tịch Ủy ban nhân dân tỉnh phê duyệt sửa đổi quy trình</w:t>
      </w:r>
      <w:r w:rsidR="00EC7561" w:rsidRPr="003F5633">
        <w:rPr>
          <w:noProof/>
          <w:szCs w:val="28"/>
          <w:lang w:val="pt-BR"/>
        </w:rPr>
        <w:t xml:space="preserve"> </w:t>
      </w:r>
      <w:r w:rsidRPr="003F5633">
        <w:rPr>
          <w:noProof/>
          <w:szCs w:val="28"/>
          <w:lang w:val="pt-BR"/>
        </w:rPr>
        <w:t>nội bộ trong giải quyết thủ tục hành chính bảo đảm phù hợp với nội dung được</w:t>
      </w:r>
      <w:r w:rsidR="00EC7561" w:rsidRPr="003F5633">
        <w:rPr>
          <w:noProof/>
          <w:szCs w:val="28"/>
          <w:lang w:val="pt-BR"/>
        </w:rPr>
        <w:t xml:space="preserve"> </w:t>
      </w:r>
      <w:r w:rsidRPr="003F5633">
        <w:rPr>
          <w:noProof/>
          <w:szCs w:val="28"/>
          <w:lang w:val="pt-BR"/>
        </w:rPr>
        <w:t>ủy quyền.</w:t>
      </w:r>
    </w:p>
    <w:p w14:paraId="4FCF47D2" w14:textId="7000975C" w:rsidR="00206E73" w:rsidRPr="003F5633" w:rsidRDefault="00206E73" w:rsidP="00EC7561">
      <w:pPr>
        <w:spacing w:before="60" w:after="60"/>
        <w:ind w:right="-1" w:firstLine="567"/>
        <w:jc w:val="both"/>
        <w:rPr>
          <w:noProof/>
          <w:szCs w:val="28"/>
          <w:lang w:val="pt-BR"/>
        </w:rPr>
      </w:pPr>
      <w:r w:rsidRPr="003F5633">
        <w:rPr>
          <w:b/>
          <w:bCs/>
          <w:noProof/>
          <w:szCs w:val="28"/>
          <w:lang w:val="pt-BR"/>
        </w:rPr>
        <w:t xml:space="preserve">Điều 3. </w:t>
      </w:r>
      <w:r w:rsidRPr="003F5633">
        <w:rPr>
          <w:noProof/>
          <w:szCs w:val="28"/>
          <w:lang w:val="pt-BR"/>
        </w:rPr>
        <w:t xml:space="preserve">Quyết định này có hiệu lực </w:t>
      </w:r>
      <w:r w:rsidR="00A95CE0" w:rsidRPr="003F5633">
        <w:rPr>
          <w:noProof/>
          <w:szCs w:val="28"/>
          <w:lang w:val="pt-BR"/>
        </w:rPr>
        <w:t xml:space="preserve">thi hành </w:t>
      </w:r>
      <w:r w:rsidRPr="003F5633">
        <w:rPr>
          <w:noProof/>
          <w:szCs w:val="28"/>
          <w:lang w:val="pt-BR"/>
        </w:rPr>
        <w:t>kể từ ngày ký</w:t>
      </w:r>
      <w:r w:rsidR="00A95CE0" w:rsidRPr="003F5633">
        <w:rPr>
          <w:noProof/>
          <w:szCs w:val="28"/>
          <w:lang w:val="pt-BR"/>
        </w:rPr>
        <w:t xml:space="preserve"> ban hành.</w:t>
      </w:r>
    </w:p>
    <w:p w14:paraId="5E0313B0" w14:textId="1608F6B2" w:rsidR="004A1243" w:rsidRDefault="00977FC4" w:rsidP="00EC7561">
      <w:pPr>
        <w:spacing w:before="60" w:after="60"/>
        <w:ind w:firstLine="567"/>
        <w:jc w:val="both"/>
        <w:rPr>
          <w:noProof/>
          <w:spacing w:val="-2"/>
          <w:szCs w:val="28"/>
          <w:lang w:val="pt-BR"/>
        </w:rPr>
      </w:pPr>
      <w:r w:rsidRPr="003F5633">
        <w:rPr>
          <w:b/>
          <w:bCs/>
          <w:noProof/>
          <w:spacing w:val="-2"/>
          <w:szCs w:val="28"/>
          <w:lang w:val="pt-BR"/>
        </w:rPr>
        <w:t>Điều 4.</w:t>
      </w:r>
      <w:r w:rsidRPr="003F5633">
        <w:rPr>
          <w:noProof/>
          <w:spacing w:val="-2"/>
          <w:szCs w:val="28"/>
          <w:lang w:val="pt-BR"/>
        </w:rPr>
        <w:t xml:space="preserve"> </w:t>
      </w:r>
      <w:r w:rsidR="00132692" w:rsidRPr="003F5633">
        <w:rPr>
          <w:noProof/>
          <w:spacing w:val="-2"/>
          <w:szCs w:val="28"/>
          <w:lang w:val="pt-BR"/>
        </w:rPr>
        <w:t xml:space="preserve">Chánh Văn phòng Ủy ban nhân dân tỉnh, </w:t>
      </w:r>
      <w:r w:rsidR="00B710E4" w:rsidRPr="003F5633">
        <w:rPr>
          <w:noProof/>
          <w:spacing w:val="-2"/>
          <w:szCs w:val="28"/>
          <w:lang w:val="pt-BR"/>
        </w:rPr>
        <w:t>Giám đốc</w:t>
      </w:r>
      <w:r w:rsidR="00EB0C2E" w:rsidRPr="003F5633">
        <w:rPr>
          <w:noProof/>
          <w:spacing w:val="-2"/>
          <w:szCs w:val="28"/>
          <w:lang w:val="pt-BR"/>
        </w:rPr>
        <w:t xml:space="preserve"> Sở</w:t>
      </w:r>
      <w:r w:rsidR="00132692" w:rsidRPr="003F5633">
        <w:rPr>
          <w:noProof/>
          <w:spacing w:val="-2"/>
          <w:szCs w:val="28"/>
          <w:lang w:val="pt-BR"/>
        </w:rPr>
        <w:t xml:space="preserve"> </w:t>
      </w:r>
      <w:r w:rsidR="00132692" w:rsidRPr="003F5633">
        <w:rPr>
          <w:bCs/>
          <w:noProof/>
          <w:spacing w:val="-2"/>
          <w:szCs w:val="28"/>
          <w:lang w:val="pt-BR"/>
        </w:rPr>
        <w:t>Nông nghiệp và Môi trường</w:t>
      </w:r>
      <w:r w:rsidR="00EB0C2E" w:rsidRPr="003F5633">
        <w:rPr>
          <w:noProof/>
          <w:spacing w:val="-2"/>
          <w:szCs w:val="28"/>
          <w:lang w:val="pt-BR"/>
        </w:rPr>
        <w:t xml:space="preserve">, </w:t>
      </w:r>
      <w:r w:rsidR="00B47B00" w:rsidRPr="003F5633">
        <w:rPr>
          <w:noProof/>
          <w:spacing w:val="-2"/>
          <w:szCs w:val="28"/>
          <w:lang w:val="pt-BR"/>
        </w:rPr>
        <w:t xml:space="preserve">Trung tâm </w:t>
      </w:r>
      <w:r w:rsidR="001F3552" w:rsidRPr="003F5633">
        <w:rPr>
          <w:noProof/>
          <w:spacing w:val="-2"/>
          <w:szCs w:val="28"/>
          <w:lang w:val="pt-BR"/>
        </w:rPr>
        <w:t>P</w:t>
      </w:r>
      <w:r w:rsidR="00B47B00" w:rsidRPr="003F5633">
        <w:rPr>
          <w:noProof/>
          <w:spacing w:val="-2"/>
          <w:szCs w:val="28"/>
          <w:lang w:val="pt-BR"/>
        </w:rPr>
        <w:t xml:space="preserve">hục vụ hành chính công </w:t>
      </w:r>
      <w:r w:rsidR="002745CE" w:rsidRPr="003F5633">
        <w:rPr>
          <w:noProof/>
          <w:spacing w:val="-2"/>
          <w:szCs w:val="28"/>
          <w:lang w:val="pt-BR"/>
        </w:rPr>
        <w:t xml:space="preserve">tỉnh; </w:t>
      </w:r>
      <w:r w:rsidR="00132692" w:rsidRPr="003F5633">
        <w:rPr>
          <w:noProof/>
          <w:spacing w:val="-2"/>
          <w:szCs w:val="28"/>
          <w:lang w:val="pt-BR"/>
        </w:rPr>
        <w:t>Chủ tịch UBND các xã, phường; các tổ chức và cá nhân có liên quan chịu trách nhiệm thi hành Quyết định này./.</w:t>
      </w:r>
    </w:p>
    <w:p w14:paraId="70ECD358" w14:textId="77777777" w:rsidR="007B33B2" w:rsidRPr="007B33B2" w:rsidRDefault="007B33B2" w:rsidP="00EC7561">
      <w:pPr>
        <w:spacing w:before="60" w:after="60"/>
        <w:ind w:firstLine="567"/>
        <w:jc w:val="both"/>
        <w:rPr>
          <w:noProof/>
          <w:spacing w:val="-2"/>
          <w:sz w:val="18"/>
          <w:szCs w:val="28"/>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536"/>
      </w:tblGrid>
      <w:tr w:rsidR="00240F50" w:rsidRPr="00B12342" w14:paraId="3C87CCD0" w14:textId="77777777" w:rsidTr="00106724">
        <w:tc>
          <w:tcPr>
            <w:tcW w:w="4644" w:type="dxa"/>
          </w:tcPr>
          <w:bookmarkEnd w:id="3"/>
          <w:p w14:paraId="0CBEAA90" w14:textId="77777777" w:rsidR="00240F50" w:rsidRPr="003F5633" w:rsidRDefault="00240F50" w:rsidP="001934F7">
            <w:pPr>
              <w:pStyle w:val="BodyText"/>
              <w:spacing w:after="40"/>
              <w:jc w:val="both"/>
              <w:rPr>
                <w:rFonts w:ascii="Times New Roman" w:hAnsi="Times New Roman" w:cs="Times New Roman"/>
                <w:b/>
                <w:bCs/>
                <w:i/>
                <w:iCs/>
                <w:sz w:val="24"/>
                <w:szCs w:val="24"/>
                <w:lang w:val="pt-BR"/>
              </w:rPr>
            </w:pPr>
            <w:r w:rsidRPr="003F5633">
              <w:rPr>
                <w:rFonts w:ascii="Times New Roman" w:hAnsi="Times New Roman" w:cs="Times New Roman"/>
                <w:b/>
                <w:bCs/>
                <w:i/>
                <w:iCs/>
                <w:sz w:val="24"/>
                <w:szCs w:val="24"/>
                <w:lang w:val="pt-BR"/>
              </w:rPr>
              <w:t>Nơi nhận:</w:t>
            </w:r>
          </w:p>
          <w:p w14:paraId="43B7F229" w14:textId="47634263" w:rsidR="00791F58" w:rsidRPr="00B12342" w:rsidRDefault="00791F58" w:rsidP="00791F58">
            <w:pPr>
              <w:jc w:val="both"/>
              <w:rPr>
                <w:rFonts w:ascii="Times New Roman" w:hAnsi="Times New Roman" w:cs="Times New Roman"/>
                <w:sz w:val="22"/>
                <w:lang w:val="vi-VN"/>
              </w:rPr>
            </w:pPr>
            <w:bookmarkStart w:id="4" w:name="bookmark33"/>
            <w:bookmarkEnd w:id="4"/>
            <w:r w:rsidRPr="00B12342">
              <w:rPr>
                <w:rFonts w:ascii="Times New Roman" w:hAnsi="Times New Roman" w:cs="Times New Roman"/>
                <w:sz w:val="22"/>
                <w:lang w:val="vi-VN"/>
              </w:rPr>
              <w:t xml:space="preserve">- Như Điều </w:t>
            </w:r>
            <w:r w:rsidR="00977FC4" w:rsidRPr="003F5633">
              <w:rPr>
                <w:rFonts w:ascii="Times New Roman" w:hAnsi="Times New Roman" w:cs="Times New Roman"/>
                <w:sz w:val="22"/>
                <w:lang w:val="pt-BR"/>
              </w:rPr>
              <w:t>4</w:t>
            </w:r>
            <w:r w:rsidRPr="00B12342">
              <w:rPr>
                <w:rFonts w:ascii="Times New Roman" w:hAnsi="Times New Roman" w:cs="Times New Roman"/>
                <w:sz w:val="22"/>
                <w:lang w:val="vi-VN"/>
              </w:rPr>
              <w:t>;</w:t>
            </w:r>
          </w:p>
          <w:p w14:paraId="02D1E238" w14:textId="77777777" w:rsidR="00791F58" w:rsidRPr="003F5633" w:rsidRDefault="00791F58" w:rsidP="00791F58">
            <w:pPr>
              <w:jc w:val="both"/>
              <w:rPr>
                <w:rFonts w:ascii="Times New Roman" w:hAnsi="Times New Roman" w:cs="Times New Roman"/>
                <w:sz w:val="22"/>
                <w:lang w:val="pt-BR"/>
              </w:rPr>
            </w:pPr>
            <w:r w:rsidRPr="00B12342">
              <w:rPr>
                <w:rFonts w:ascii="Times New Roman" w:hAnsi="Times New Roman" w:cs="Times New Roman"/>
                <w:sz w:val="22"/>
                <w:lang w:val="vi-VN"/>
              </w:rPr>
              <w:t>- Bộ Nông nghiệp và Môi trường;</w:t>
            </w:r>
          </w:p>
          <w:p w14:paraId="48E03138" w14:textId="5E4803AA" w:rsidR="00791F58" w:rsidRPr="003F5633" w:rsidRDefault="00791F58" w:rsidP="00791F58">
            <w:pPr>
              <w:jc w:val="both"/>
              <w:rPr>
                <w:rFonts w:ascii="Times New Roman" w:hAnsi="Times New Roman" w:cs="Times New Roman"/>
                <w:sz w:val="22"/>
                <w:lang w:val="pt-BR"/>
              </w:rPr>
            </w:pPr>
            <w:r w:rsidRPr="003F5633">
              <w:rPr>
                <w:rFonts w:ascii="Times New Roman" w:hAnsi="Times New Roman" w:cs="Times New Roman"/>
                <w:sz w:val="22"/>
                <w:lang w:val="pt-BR"/>
              </w:rPr>
              <w:t>- Văn phòng Quốc gia về giảm nghèo;</w:t>
            </w:r>
          </w:p>
          <w:p w14:paraId="5BCD17FF" w14:textId="31F7AD90" w:rsidR="00791F58" w:rsidRPr="003F5633" w:rsidRDefault="00A07A10" w:rsidP="00791F58">
            <w:pPr>
              <w:jc w:val="both"/>
              <w:rPr>
                <w:rFonts w:ascii="Times New Roman" w:hAnsi="Times New Roman" w:cs="Times New Roman"/>
                <w:sz w:val="22"/>
                <w:lang w:val="pt-BR"/>
              </w:rPr>
            </w:pPr>
            <w:r w:rsidRPr="003F5633">
              <w:rPr>
                <w:rFonts w:ascii="Times New Roman" w:hAnsi="Times New Roman" w:cs="Times New Roman"/>
                <w:sz w:val="22"/>
                <w:lang w:val="pt-BR"/>
              </w:rPr>
              <w:t xml:space="preserve">- </w:t>
            </w:r>
            <w:r w:rsidR="00446E1C" w:rsidRPr="003F5633">
              <w:rPr>
                <w:rFonts w:ascii="Times New Roman" w:hAnsi="Times New Roman" w:cs="Times New Roman"/>
                <w:sz w:val="22"/>
                <w:lang w:val="pt-BR"/>
              </w:rPr>
              <w:t>Thường trực</w:t>
            </w:r>
            <w:r w:rsidR="00791F58" w:rsidRPr="003F5633">
              <w:rPr>
                <w:rFonts w:ascii="Times New Roman" w:hAnsi="Times New Roman" w:cs="Times New Roman"/>
                <w:sz w:val="22"/>
                <w:lang w:val="pt-BR"/>
              </w:rPr>
              <w:t xml:space="preserve"> HĐND </w:t>
            </w:r>
            <w:r w:rsidRPr="003F5633">
              <w:rPr>
                <w:rFonts w:ascii="Times New Roman" w:hAnsi="Times New Roman" w:cs="Times New Roman"/>
                <w:sz w:val="22"/>
                <w:lang w:val="pt-BR"/>
              </w:rPr>
              <w:t>tỉnh</w:t>
            </w:r>
            <w:r w:rsidR="00791F58" w:rsidRPr="003F5633">
              <w:rPr>
                <w:rFonts w:ascii="Times New Roman" w:hAnsi="Times New Roman" w:cs="Times New Roman"/>
                <w:sz w:val="22"/>
                <w:lang w:val="pt-BR"/>
              </w:rPr>
              <w:t>;</w:t>
            </w:r>
          </w:p>
          <w:p w14:paraId="3AA03B61" w14:textId="2FF5CE2F" w:rsidR="00791F58" w:rsidRPr="003F5633" w:rsidRDefault="00791F58" w:rsidP="00791F58">
            <w:pPr>
              <w:jc w:val="both"/>
              <w:rPr>
                <w:rFonts w:ascii="Times New Roman" w:hAnsi="Times New Roman" w:cs="Times New Roman"/>
                <w:sz w:val="22"/>
                <w:lang w:val="pt-BR"/>
              </w:rPr>
            </w:pPr>
            <w:r w:rsidRPr="003F5633">
              <w:rPr>
                <w:rFonts w:ascii="Times New Roman" w:hAnsi="Times New Roman" w:cs="Times New Roman"/>
                <w:sz w:val="22"/>
                <w:lang w:val="pt-BR"/>
              </w:rPr>
              <w:t>- C</w:t>
            </w:r>
            <w:r w:rsidR="00446E1C" w:rsidRPr="003F5633">
              <w:rPr>
                <w:rFonts w:ascii="Times New Roman" w:hAnsi="Times New Roman" w:cs="Times New Roman"/>
                <w:sz w:val="22"/>
                <w:lang w:val="pt-BR"/>
              </w:rPr>
              <w:t>hủ tịch</w:t>
            </w:r>
            <w:r w:rsidRPr="003F5633">
              <w:rPr>
                <w:rFonts w:ascii="Times New Roman" w:hAnsi="Times New Roman" w:cs="Times New Roman"/>
                <w:sz w:val="22"/>
                <w:lang w:val="pt-BR"/>
              </w:rPr>
              <w:t xml:space="preserve">, </w:t>
            </w:r>
            <w:r w:rsidR="00106724" w:rsidRPr="003F5633">
              <w:rPr>
                <w:rFonts w:ascii="Times New Roman" w:hAnsi="Times New Roman" w:cs="Times New Roman"/>
                <w:sz w:val="22"/>
                <w:lang w:val="pt-BR"/>
              </w:rPr>
              <w:t>c</w:t>
            </w:r>
            <w:r w:rsidRPr="003F5633">
              <w:rPr>
                <w:rFonts w:ascii="Times New Roman" w:hAnsi="Times New Roman" w:cs="Times New Roman"/>
                <w:sz w:val="22"/>
                <w:lang w:val="pt-BR"/>
              </w:rPr>
              <w:t xml:space="preserve">ác </w:t>
            </w:r>
            <w:r w:rsidR="00446E1C" w:rsidRPr="003F5633">
              <w:rPr>
                <w:rFonts w:ascii="Times New Roman" w:hAnsi="Times New Roman" w:cs="Times New Roman"/>
                <w:sz w:val="22"/>
                <w:lang w:val="pt-BR"/>
              </w:rPr>
              <w:t xml:space="preserve">Phó </w:t>
            </w:r>
            <w:r w:rsidR="00106724" w:rsidRPr="003F5633">
              <w:rPr>
                <w:rFonts w:ascii="Times New Roman" w:hAnsi="Times New Roman" w:cs="Times New Roman"/>
                <w:sz w:val="22"/>
                <w:lang w:val="pt-BR"/>
              </w:rPr>
              <w:t>C</w:t>
            </w:r>
            <w:r w:rsidR="00446E1C" w:rsidRPr="003F5633">
              <w:rPr>
                <w:rFonts w:ascii="Times New Roman" w:hAnsi="Times New Roman" w:cs="Times New Roman"/>
                <w:sz w:val="22"/>
                <w:lang w:val="pt-BR"/>
              </w:rPr>
              <w:t>hủ tịch</w:t>
            </w:r>
            <w:r w:rsidRPr="003F5633">
              <w:rPr>
                <w:rFonts w:ascii="Times New Roman" w:hAnsi="Times New Roman" w:cs="Times New Roman"/>
                <w:sz w:val="22"/>
                <w:lang w:val="pt-BR"/>
              </w:rPr>
              <w:t xml:space="preserve"> UBND </w:t>
            </w:r>
            <w:r w:rsidR="00A07A10" w:rsidRPr="003F5633">
              <w:rPr>
                <w:rFonts w:ascii="Times New Roman" w:hAnsi="Times New Roman" w:cs="Times New Roman"/>
                <w:sz w:val="22"/>
                <w:lang w:val="pt-BR"/>
              </w:rPr>
              <w:t>tỉnh</w:t>
            </w:r>
            <w:r w:rsidRPr="003F5633">
              <w:rPr>
                <w:rFonts w:ascii="Times New Roman" w:hAnsi="Times New Roman" w:cs="Times New Roman"/>
                <w:sz w:val="22"/>
                <w:lang w:val="pt-BR"/>
              </w:rPr>
              <w:t>;</w:t>
            </w:r>
          </w:p>
          <w:p w14:paraId="02CEFC30" w14:textId="5DB1AFBA" w:rsidR="00446E1C" w:rsidRPr="003F5633" w:rsidRDefault="00446E1C" w:rsidP="00446E1C">
            <w:pPr>
              <w:jc w:val="both"/>
              <w:rPr>
                <w:rFonts w:ascii="Times New Roman" w:hAnsi="Times New Roman" w:cs="Times New Roman"/>
                <w:sz w:val="22"/>
                <w:lang w:val="pt-BR"/>
              </w:rPr>
            </w:pPr>
            <w:r w:rsidRPr="003F5633">
              <w:rPr>
                <w:rFonts w:ascii="Times New Roman" w:hAnsi="Times New Roman" w:cs="Times New Roman"/>
                <w:sz w:val="22"/>
                <w:lang w:val="pt-BR"/>
              </w:rPr>
              <w:t xml:space="preserve">- Các PCVP UBND tỉnh, </w:t>
            </w:r>
            <w:r w:rsidR="0004363C" w:rsidRPr="003F5633">
              <w:rPr>
                <w:rFonts w:ascii="Times New Roman" w:eastAsia="Times New Roman" w:hAnsi="Times New Roman"/>
                <w:bCs/>
                <w:iCs/>
                <w:sz w:val="22"/>
                <w:lang w:val="pt-BR"/>
              </w:rPr>
              <w:t>các Phòng CM, TTTT</w:t>
            </w:r>
            <w:r w:rsidR="0004363C" w:rsidRPr="003F5633">
              <w:rPr>
                <w:rFonts w:ascii="Times New Roman" w:hAnsi="Times New Roman" w:cs="Times New Roman"/>
                <w:sz w:val="22"/>
                <w:lang w:val="pt-BR"/>
              </w:rPr>
              <w:t>;</w:t>
            </w:r>
          </w:p>
          <w:p w14:paraId="5053D3A7" w14:textId="7E08104C" w:rsidR="00240F50" w:rsidRPr="00B12342" w:rsidRDefault="00702859" w:rsidP="00791F58">
            <w:pPr>
              <w:tabs>
                <w:tab w:val="left" w:pos="851"/>
                <w:tab w:val="left" w:pos="993"/>
              </w:tabs>
              <w:rPr>
                <w:rFonts w:ascii="Times New Roman" w:hAnsi="Times New Roman" w:cs="Times New Roman"/>
                <w:sz w:val="16"/>
                <w:szCs w:val="16"/>
              </w:rPr>
            </w:pPr>
            <w:r w:rsidRPr="00B12342">
              <w:rPr>
                <w:rFonts w:ascii="Times New Roman" w:hAnsi="Times New Roman" w:cs="Times New Roman"/>
                <w:sz w:val="22"/>
              </w:rPr>
              <w:t xml:space="preserve">- Lưu: VT, KGVX </w:t>
            </w:r>
            <w:r w:rsidRPr="00B12342">
              <w:rPr>
                <w:rFonts w:ascii="Times New Roman" w:hAnsi="Times New Roman" w:cs="Times New Roman"/>
                <w:sz w:val="16"/>
                <w:szCs w:val="16"/>
              </w:rPr>
              <w:t>(NCD).</w:t>
            </w:r>
          </w:p>
        </w:tc>
        <w:tc>
          <w:tcPr>
            <w:tcW w:w="4536" w:type="dxa"/>
          </w:tcPr>
          <w:p w14:paraId="77E5A177" w14:textId="5B247B23" w:rsidR="00240F50" w:rsidRPr="001F3552" w:rsidRDefault="00240F50" w:rsidP="001934F7">
            <w:pPr>
              <w:tabs>
                <w:tab w:val="left" w:pos="851"/>
                <w:tab w:val="left" w:pos="993"/>
              </w:tabs>
              <w:jc w:val="center"/>
              <w:rPr>
                <w:rFonts w:ascii="Times New Roman" w:hAnsi="Times New Roman" w:cs="Times New Roman"/>
                <w:b/>
                <w:sz w:val="26"/>
                <w:szCs w:val="26"/>
              </w:rPr>
            </w:pPr>
            <w:r w:rsidRPr="001F3552">
              <w:rPr>
                <w:rFonts w:ascii="Times New Roman" w:hAnsi="Times New Roman" w:cs="Times New Roman"/>
                <w:b/>
                <w:sz w:val="26"/>
                <w:szCs w:val="26"/>
              </w:rPr>
              <w:t>CHỦ TỊCH</w:t>
            </w:r>
          </w:p>
          <w:p w14:paraId="52BB4235" w14:textId="77777777" w:rsidR="00240F50" w:rsidRPr="00B12342" w:rsidRDefault="00240F50" w:rsidP="00962991">
            <w:pPr>
              <w:tabs>
                <w:tab w:val="left" w:pos="851"/>
                <w:tab w:val="left" w:pos="993"/>
              </w:tabs>
              <w:spacing w:before="120"/>
              <w:jc w:val="center"/>
              <w:rPr>
                <w:rFonts w:ascii="Times New Roman" w:hAnsi="Times New Roman" w:cs="Times New Roman"/>
                <w:b/>
                <w:szCs w:val="28"/>
              </w:rPr>
            </w:pPr>
          </w:p>
          <w:p w14:paraId="74E7DC65" w14:textId="77777777" w:rsidR="008F4963" w:rsidRDefault="008F4963" w:rsidP="008F4963">
            <w:pPr>
              <w:tabs>
                <w:tab w:val="left" w:pos="851"/>
                <w:tab w:val="left" w:pos="993"/>
              </w:tabs>
              <w:spacing w:before="120"/>
              <w:jc w:val="center"/>
              <w:rPr>
                <w:rFonts w:ascii="Times New Roman" w:hAnsi="Times New Roman" w:cs="Times New Roman"/>
                <w:b/>
                <w:szCs w:val="28"/>
              </w:rPr>
            </w:pPr>
          </w:p>
          <w:p w14:paraId="3831D846" w14:textId="77777777" w:rsidR="00CE5E2A" w:rsidRPr="00B12342" w:rsidRDefault="00CE5E2A" w:rsidP="008F4963">
            <w:pPr>
              <w:tabs>
                <w:tab w:val="left" w:pos="851"/>
                <w:tab w:val="left" w:pos="993"/>
              </w:tabs>
              <w:spacing w:before="120"/>
              <w:jc w:val="center"/>
              <w:rPr>
                <w:rFonts w:ascii="Times New Roman" w:hAnsi="Times New Roman" w:cs="Times New Roman"/>
                <w:b/>
                <w:szCs w:val="28"/>
              </w:rPr>
            </w:pPr>
          </w:p>
          <w:p w14:paraId="38C3A8CA" w14:textId="77777777" w:rsidR="00240F50" w:rsidRPr="00B12342" w:rsidRDefault="00240F50" w:rsidP="001934F7">
            <w:pPr>
              <w:tabs>
                <w:tab w:val="left" w:pos="851"/>
                <w:tab w:val="left" w:pos="993"/>
              </w:tabs>
              <w:jc w:val="center"/>
              <w:rPr>
                <w:rFonts w:ascii="Times New Roman" w:hAnsi="Times New Roman" w:cs="Times New Roman"/>
                <w:b/>
                <w:szCs w:val="28"/>
              </w:rPr>
            </w:pPr>
          </w:p>
          <w:p w14:paraId="0B65E8B8" w14:textId="77777777" w:rsidR="00255918" w:rsidRPr="00B12342" w:rsidRDefault="00255918" w:rsidP="001934F7">
            <w:pPr>
              <w:tabs>
                <w:tab w:val="left" w:pos="851"/>
                <w:tab w:val="left" w:pos="993"/>
              </w:tabs>
              <w:jc w:val="center"/>
              <w:rPr>
                <w:rFonts w:ascii="Times New Roman" w:hAnsi="Times New Roman" w:cs="Times New Roman"/>
                <w:b/>
                <w:szCs w:val="28"/>
              </w:rPr>
            </w:pPr>
          </w:p>
          <w:p w14:paraId="452F2413" w14:textId="0EE90513" w:rsidR="00240F50" w:rsidRPr="00B12342" w:rsidRDefault="00CE5E2A" w:rsidP="00255918">
            <w:pPr>
              <w:tabs>
                <w:tab w:val="left" w:pos="851"/>
                <w:tab w:val="left" w:pos="993"/>
                <w:tab w:val="left" w:pos="1190"/>
                <w:tab w:val="center" w:pos="1899"/>
              </w:tabs>
              <w:jc w:val="center"/>
              <w:rPr>
                <w:rFonts w:ascii="Times New Roman" w:hAnsi="Times New Roman" w:cs="Times New Roman"/>
                <w:b/>
                <w:szCs w:val="28"/>
              </w:rPr>
            </w:pPr>
            <w:r>
              <w:rPr>
                <w:rFonts w:ascii="Times New Roman" w:hAnsi="Times New Roman" w:cs="Times New Roman"/>
                <w:b/>
                <w:szCs w:val="28"/>
              </w:rPr>
              <w:t>Nguy</w:t>
            </w:r>
            <w:r w:rsidRPr="00CE5E2A">
              <w:rPr>
                <w:rFonts w:ascii="Times New Roman" w:hAnsi="Times New Roman" w:cs="Times New Roman"/>
                <w:b/>
                <w:szCs w:val="28"/>
              </w:rPr>
              <w:t>ễ</w:t>
            </w:r>
            <w:r>
              <w:rPr>
                <w:rFonts w:ascii="Times New Roman" w:hAnsi="Times New Roman" w:cs="Times New Roman"/>
                <w:b/>
                <w:szCs w:val="28"/>
              </w:rPr>
              <w:t>n C</w:t>
            </w:r>
            <w:r w:rsidRPr="00CE5E2A">
              <w:rPr>
                <w:rFonts w:ascii="Times New Roman" w:hAnsi="Times New Roman" w:cs="Times New Roman"/>
                <w:b/>
                <w:szCs w:val="28"/>
              </w:rPr>
              <w:t>ảnh</w:t>
            </w:r>
            <w:r>
              <w:rPr>
                <w:rFonts w:ascii="Times New Roman" w:hAnsi="Times New Roman" w:cs="Times New Roman"/>
                <w:b/>
                <w:szCs w:val="28"/>
              </w:rPr>
              <w:t xml:space="preserve"> To</w:t>
            </w:r>
            <w:r w:rsidRPr="00CE5E2A">
              <w:rPr>
                <w:rFonts w:ascii="Times New Roman" w:hAnsi="Times New Roman" w:cs="Times New Roman"/>
                <w:b/>
                <w:szCs w:val="28"/>
              </w:rPr>
              <w:t>àn</w:t>
            </w:r>
          </w:p>
        </w:tc>
      </w:tr>
    </w:tbl>
    <w:p w14:paraId="40C90E38" w14:textId="77777777" w:rsidR="000B22C8" w:rsidRPr="00B12342" w:rsidRDefault="000B22C8" w:rsidP="00D66403">
      <w:pPr>
        <w:rPr>
          <w:sz w:val="2"/>
          <w:szCs w:val="2"/>
        </w:rPr>
      </w:pPr>
    </w:p>
    <w:sectPr w:rsidR="000B22C8" w:rsidRPr="00B12342" w:rsidSect="00145A56">
      <w:headerReference w:type="default" r:id="rId7"/>
      <w:pgSz w:w="11907" w:h="16840" w:code="9"/>
      <w:pgMar w:top="1134" w:right="1134" w:bottom="1135" w:left="1701" w:header="510"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B0ADC" w14:textId="77777777" w:rsidR="00340707" w:rsidRDefault="00340707" w:rsidP="00F235F8">
      <w:r>
        <w:separator/>
      </w:r>
    </w:p>
  </w:endnote>
  <w:endnote w:type="continuationSeparator" w:id="0">
    <w:p w14:paraId="095E9C86" w14:textId="77777777" w:rsidR="00340707" w:rsidRDefault="00340707" w:rsidP="00F2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56C0D" w14:textId="77777777" w:rsidR="00340707" w:rsidRDefault="00340707" w:rsidP="00F235F8">
      <w:r>
        <w:separator/>
      </w:r>
    </w:p>
  </w:footnote>
  <w:footnote w:type="continuationSeparator" w:id="0">
    <w:p w14:paraId="7CD4755A" w14:textId="77777777" w:rsidR="00340707" w:rsidRDefault="00340707" w:rsidP="00F23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653602"/>
      <w:docPartObj>
        <w:docPartGallery w:val="Page Numbers (Top of Page)"/>
        <w:docPartUnique/>
      </w:docPartObj>
    </w:sdtPr>
    <w:sdtEndPr>
      <w:rPr>
        <w:noProof/>
        <w:sz w:val="26"/>
        <w:szCs w:val="26"/>
      </w:rPr>
    </w:sdtEndPr>
    <w:sdtContent>
      <w:p w14:paraId="1CDA2A61" w14:textId="0B756707" w:rsidR="00F235F8" w:rsidRPr="00F235F8" w:rsidRDefault="00F235F8">
        <w:pPr>
          <w:pStyle w:val="Header"/>
          <w:jc w:val="center"/>
          <w:rPr>
            <w:sz w:val="26"/>
            <w:szCs w:val="26"/>
          </w:rPr>
        </w:pPr>
        <w:r w:rsidRPr="00F235F8">
          <w:rPr>
            <w:sz w:val="26"/>
            <w:szCs w:val="26"/>
          </w:rPr>
          <w:fldChar w:fldCharType="begin"/>
        </w:r>
        <w:r w:rsidRPr="00F235F8">
          <w:rPr>
            <w:sz w:val="26"/>
            <w:szCs w:val="26"/>
          </w:rPr>
          <w:instrText xml:space="preserve"> PAGE   \* MERGEFORMAT </w:instrText>
        </w:r>
        <w:r w:rsidRPr="00F235F8">
          <w:rPr>
            <w:sz w:val="26"/>
            <w:szCs w:val="26"/>
          </w:rPr>
          <w:fldChar w:fldCharType="separate"/>
        </w:r>
        <w:r w:rsidR="007B33B2">
          <w:rPr>
            <w:noProof/>
            <w:sz w:val="26"/>
            <w:szCs w:val="26"/>
          </w:rPr>
          <w:t>2</w:t>
        </w:r>
        <w:r w:rsidRPr="00F235F8">
          <w:rPr>
            <w:noProof/>
            <w:sz w:val="26"/>
            <w:szCs w:val="26"/>
          </w:rPr>
          <w:fldChar w:fldCharType="end"/>
        </w:r>
      </w:p>
    </w:sdtContent>
  </w:sdt>
  <w:p w14:paraId="78988B39" w14:textId="77777777" w:rsidR="00F235F8" w:rsidRDefault="00F235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C60BD"/>
    <w:multiLevelType w:val="multilevel"/>
    <w:tmpl w:val="09C64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0E56E0"/>
    <w:multiLevelType w:val="multilevel"/>
    <w:tmpl w:val="7F80DA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155C31"/>
    <w:multiLevelType w:val="multilevel"/>
    <w:tmpl w:val="58CC02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7F7DD3"/>
    <w:multiLevelType w:val="multilevel"/>
    <w:tmpl w:val="244E4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8D6BC8"/>
    <w:multiLevelType w:val="multilevel"/>
    <w:tmpl w:val="A6F6D7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B628A8"/>
    <w:multiLevelType w:val="multilevel"/>
    <w:tmpl w:val="824ADCA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0A2773"/>
    <w:multiLevelType w:val="multilevel"/>
    <w:tmpl w:val="DAACA9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BD7F38"/>
    <w:multiLevelType w:val="multilevel"/>
    <w:tmpl w:val="B6100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BF5A7C"/>
    <w:multiLevelType w:val="multilevel"/>
    <w:tmpl w:val="F042D2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4274B6"/>
    <w:multiLevelType w:val="multilevel"/>
    <w:tmpl w:val="52B2F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387681"/>
    <w:multiLevelType w:val="hybridMultilevel"/>
    <w:tmpl w:val="F822F502"/>
    <w:lvl w:ilvl="0" w:tplc="E2A0C91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1" w15:restartNumberingAfterBreak="0">
    <w:nsid w:val="7F8574E1"/>
    <w:multiLevelType w:val="multilevel"/>
    <w:tmpl w:val="D396B2B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79627438">
    <w:abstractNumId w:val="0"/>
  </w:num>
  <w:num w:numId="2" w16cid:durableId="683943814">
    <w:abstractNumId w:val="7"/>
  </w:num>
  <w:num w:numId="3" w16cid:durableId="2063938539">
    <w:abstractNumId w:val="2"/>
  </w:num>
  <w:num w:numId="4" w16cid:durableId="1896507928">
    <w:abstractNumId w:val="11"/>
  </w:num>
  <w:num w:numId="5" w16cid:durableId="77866199">
    <w:abstractNumId w:val="6"/>
  </w:num>
  <w:num w:numId="6" w16cid:durableId="2101102625">
    <w:abstractNumId w:val="9"/>
  </w:num>
  <w:num w:numId="7" w16cid:durableId="1781491478">
    <w:abstractNumId w:val="5"/>
  </w:num>
  <w:num w:numId="8" w16cid:durableId="1307540931">
    <w:abstractNumId w:val="3"/>
  </w:num>
  <w:num w:numId="9" w16cid:durableId="1634677041">
    <w:abstractNumId w:val="8"/>
  </w:num>
  <w:num w:numId="10" w16cid:durableId="811555836">
    <w:abstractNumId w:val="4"/>
  </w:num>
  <w:num w:numId="11" w16cid:durableId="920990437">
    <w:abstractNumId w:val="1"/>
  </w:num>
  <w:num w:numId="12" w16cid:durableId="3884549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07C"/>
    <w:rsid w:val="000028B3"/>
    <w:rsid w:val="00010A97"/>
    <w:rsid w:val="00016035"/>
    <w:rsid w:val="00016790"/>
    <w:rsid w:val="00026365"/>
    <w:rsid w:val="00030CCF"/>
    <w:rsid w:val="0003508D"/>
    <w:rsid w:val="00035116"/>
    <w:rsid w:val="00035550"/>
    <w:rsid w:val="000356E2"/>
    <w:rsid w:val="00041375"/>
    <w:rsid w:val="00041BBC"/>
    <w:rsid w:val="0004363C"/>
    <w:rsid w:val="000449BA"/>
    <w:rsid w:val="00045939"/>
    <w:rsid w:val="0004637E"/>
    <w:rsid w:val="00056464"/>
    <w:rsid w:val="00061A01"/>
    <w:rsid w:val="00063AE9"/>
    <w:rsid w:val="00071A65"/>
    <w:rsid w:val="00071BB2"/>
    <w:rsid w:val="00077760"/>
    <w:rsid w:val="00083FD8"/>
    <w:rsid w:val="00085B82"/>
    <w:rsid w:val="0008696D"/>
    <w:rsid w:val="000910FF"/>
    <w:rsid w:val="00093E9E"/>
    <w:rsid w:val="000950D2"/>
    <w:rsid w:val="000A0510"/>
    <w:rsid w:val="000A215F"/>
    <w:rsid w:val="000B007C"/>
    <w:rsid w:val="000B105D"/>
    <w:rsid w:val="000B158D"/>
    <w:rsid w:val="000B22C8"/>
    <w:rsid w:val="000B29C0"/>
    <w:rsid w:val="000B3970"/>
    <w:rsid w:val="000B6554"/>
    <w:rsid w:val="000B6948"/>
    <w:rsid w:val="000B6EA6"/>
    <w:rsid w:val="000C08FE"/>
    <w:rsid w:val="000C4CA0"/>
    <w:rsid w:val="000C532E"/>
    <w:rsid w:val="000D0758"/>
    <w:rsid w:val="000D0949"/>
    <w:rsid w:val="000D210B"/>
    <w:rsid w:val="000D3D11"/>
    <w:rsid w:val="000D7AE6"/>
    <w:rsid w:val="000F386B"/>
    <w:rsid w:val="000F7DE6"/>
    <w:rsid w:val="00102C93"/>
    <w:rsid w:val="00106724"/>
    <w:rsid w:val="00110D2E"/>
    <w:rsid w:val="0011106B"/>
    <w:rsid w:val="0011277B"/>
    <w:rsid w:val="00123956"/>
    <w:rsid w:val="00123D3D"/>
    <w:rsid w:val="00130285"/>
    <w:rsid w:val="00132692"/>
    <w:rsid w:val="00135B9D"/>
    <w:rsid w:val="00137950"/>
    <w:rsid w:val="001431B2"/>
    <w:rsid w:val="00145A56"/>
    <w:rsid w:val="00155DA3"/>
    <w:rsid w:val="0015789B"/>
    <w:rsid w:val="00157EEE"/>
    <w:rsid w:val="00167455"/>
    <w:rsid w:val="001710E0"/>
    <w:rsid w:val="0017250F"/>
    <w:rsid w:val="00177600"/>
    <w:rsid w:val="00177C1A"/>
    <w:rsid w:val="00180298"/>
    <w:rsid w:val="001872BA"/>
    <w:rsid w:val="00187E43"/>
    <w:rsid w:val="001905EA"/>
    <w:rsid w:val="00191C07"/>
    <w:rsid w:val="00196AEB"/>
    <w:rsid w:val="001A0518"/>
    <w:rsid w:val="001A1EFB"/>
    <w:rsid w:val="001A3FD9"/>
    <w:rsid w:val="001A6844"/>
    <w:rsid w:val="001A7215"/>
    <w:rsid w:val="001B2872"/>
    <w:rsid w:val="001B7358"/>
    <w:rsid w:val="001B7D57"/>
    <w:rsid w:val="001C0AA9"/>
    <w:rsid w:val="001C0C47"/>
    <w:rsid w:val="001C6C81"/>
    <w:rsid w:val="001D4583"/>
    <w:rsid w:val="001D4F3D"/>
    <w:rsid w:val="001D601E"/>
    <w:rsid w:val="001D6140"/>
    <w:rsid w:val="001D622C"/>
    <w:rsid w:val="001D69E8"/>
    <w:rsid w:val="001E1ED4"/>
    <w:rsid w:val="001E3CEC"/>
    <w:rsid w:val="001F30EA"/>
    <w:rsid w:val="001F3552"/>
    <w:rsid w:val="001F35D3"/>
    <w:rsid w:val="00203399"/>
    <w:rsid w:val="002059B0"/>
    <w:rsid w:val="00206E73"/>
    <w:rsid w:val="002116C1"/>
    <w:rsid w:val="00211EC4"/>
    <w:rsid w:val="0021304E"/>
    <w:rsid w:val="00224C90"/>
    <w:rsid w:val="00225C65"/>
    <w:rsid w:val="00226EBF"/>
    <w:rsid w:val="00235F32"/>
    <w:rsid w:val="0023602E"/>
    <w:rsid w:val="0023697E"/>
    <w:rsid w:val="00240F50"/>
    <w:rsid w:val="00245989"/>
    <w:rsid w:val="00247CA2"/>
    <w:rsid w:val="00247FC2"/>
    <w:rsid w:val="002510F6"/>
    <w:rsid w:val="002524F1"/>
    <w:rsid w:val="00252A2D"/>
    <w:rsid w:val="00252EAF"/>
    <w:rsid w:val="00255918"/>
    <w:rsid w:val="00256364"/>
    <w:rsid w:val="00260EA5"/>
    <w:rsid w:val="0026665E"/>
    <w:rsid w:val="002745CE"/>
    <w:rsid w:val="002775B5"/>
    <w:rsid w:val="00283EE4"/>
    <w:rsid w:val="00285832"/>
    <w:rsid w:val="002860A8"/>
    <w:rsid w:val="00291C81"/>
    <w:rsid w:val="00294949"/>
    <w:rsid w:val="0029498F"/>
    <w:rsid w:val="00297281"/>
    <w:rsid w:val="00297440"/>
    <w:rsid w:val="002A0158"/>
    <w:rsid w:val="002A053D"/>
    <w:rsid w:val="002A1F2F"/>
    <w:rsid w:val="002A2229"/>
    <w:rsid w:val="002A5BCD"/>
    <w:rsid w:val="002A77CC"/>
    <w:rsid w:val="002B147C"/>
    <w:rsid w:val="002B6FCA"/>
    <w:rsid w:val="002B79F4"/>
    <w:rsid w:val="002C7D9C"/>
    <w:rsid w:val="002C7EBB"/>
    <w:rsid w:val="002D0A83"/>
    <w:rsid w:val="002D5CB5"/>
    <w:rsid w:val="002E6738"/>
    <w:rsid w:val="002F4041"/>
    <w:rsid w:val="002F42C3"/>
    <w:rsid w:val="002F5D69"/>
    <w:rsid w:val="00300E47"/>
    <w:rsid w:val="0030494A"/>
    <w:rsid w:val="00305898"/>
    <w:rsid w:val="00306D74"/>
    <w:rsid w:val="0031040B"/>
    <w:rsid w:val="0032004B"/>
    <w:rsid w:val="0032285F"/>
    <w:rsid w:val="0032402E"/>
    <w:rsid w:val="00325829"/>
    <w:rsid w:val="003274DE"/>
    <w:rsid w:val="003277C3"/>
    <w:rsid w:val="003304A9"/>
    <w:rsid w:val="0033149F"/>
    <w:rsid w:val="0033439E"/>
    <w:rsid w:val="00335303"/>
    <w:rsid w:val="003367BA"/>
    <w:rsid w:val="00340707"/>
    <w:rsid w:val="00346A27"/>
    <w:rsid w:val="003470AD"/>
    <w:rsid w:val="00350392"/>
    <w:rsid w:val="003521D7"/>
    <w:rsid w:val="00353786"/>
    <w:rsid w:val="0036466A"/>
    <w:rsid w:val="003653D6"/>
    <w:rsid w:val="0036662A"/>
    <w:rsid w:val="00373FD6"/>
    <w:rsid w:val="003769B5"/>
    <w:rsid w:val="003863CC"/>
    <w:rsid w:val="003865E0"/>
    <w:rsid w:val="00387943"/>
    <w:rsid w:val="003935FE"/>
    <w:rsid w:val="00396A06"/>
    <w:rsid w:val="003975C9"/>
    <w:rsid w:val="003A165F"/>
    <w:rsid w:val="003A1666"/>
    <w:rsid w:val="003A75C1"/>
    <w:rsid w:val="003B5BFF"/>
    <w:rsid w:val="003B7393"/>
    <w:rsid w:val="003C03D6"/>
    <w:rsid w:val="003C41E4"/>
    <w:rsid w:val="003C4863"/>
    <w:rsid w:val="003C79CB"/>
    <w:rsid w:val="003C79E1"/>
    <w:rsid w:val="003D3167"/>
    <w:rsid w:val="003D5C54"/>
    <w:rsid w:val="003D6EF7"/>
    <w:rsid w:val="003E0B3A"/>
    <w:rsid w:val="003E106E"/>
    <w:rsid w:val="003E3223"/>
    <w:rsid w:val="003F1558"/>
    <w:rsid w:val="003F2BE3"/>
    <w:rsid w:val="003F2C8E"/>
    <w:rsid w:val="003F4228"/>
    <w:rsid w:val="003F4CC5"/>
    <w:rsid w:val="003F5633"/>
    <w:rsid w:val="004014C5"/>
    <w:rsid w:val="0040383C"/>
    <w:rsid w:val="0040497E"/>
    <w:rsid w:val="00404AE6"/>
    <w:rsid w:val="00405F11"/>
    <w:rsid w:val="0040607B"/>
    <w:rsid w:val="00407968"/>
    <w:rsid w:val="00407D0B"/>
    <w:rsid w:val="0041137C"/>
    <w:rsid w:val="00417EA5"/>
    <w:rsid w:val="004224F5"/>
    <w:rsid w:val="00426BCE"/>
    <w:rsid w:val="004301CD"/>
    <w:rsid w:val="00430E9B"/>
    <w:rsid w:val="00434393"/>
    <w:rsid w:val="0043624D"/>
    <w:rsid w:val="004365AD"/>
    <w:rsid w:val="0044061A"/>
    <w:rsid w:val="00441EF2"/>
    <w:rsid w:val="00443A5E"/>
    <w:rsid w:val="00444289"/>
    <w:rsid w:val="00445BDA"/>
    <w:rsid w:val="00446E1C"/>
    <w:rsid w:val="004475DC"/>
    <w:rsid w:val="00450440"/>
    <w:rsid w:val="0045255C"/>
    <w:rsid w:val="00454E1E"/>
    <w:rsid w:val="00461EC3"/>
    <w:rsid w:val="00462844"/>
    <w:rsid w:val="00462B43"/>
    <w:rsid w:val="004653EF"/>
    <w:rsid w:val="00466A31"/>
    <w:rsid w:val="0046731E"/>
    <w:rsid w:val="00471619"/>
    <w:rsid w:val="0047273F"/>
    <w:rsid w:val="00474B75"/>
    <w:rsid w:val="0047698E"/>
    <w:rsid w:val="00480EC4"/>
    <w:rsid w:val="00490E09"/>
    <w:rsid w:val="00491CE7"/>
    <w:rsid w:val="00492864"/>
    <w:rsid w:val="00496B91"/>
    <w:rsid w:val="00497F44"/>
    <w:rsid w:val="004A1243"/>
    <w:rsid w:val="004A22B0"/>
    <w:rsid w:val="004A7E2D"/>
    <w:rsid w:val="004B09AD"/>
    <w:rsid w:val="004B107C"/>
    <w:rsid w:val="004B597E"/>
    <w:rsid w:val="004B65BC"/>
    <w:rsid w:val="004C7D0E"/>
    <w:rsid w:val="004D34AA"/>
    <w:rsid w:val="004D392D"/>
    <w:rsid w:val="004D6641"/>
    <w:rsid w:val="004E18C0"/>
    <w:rsid w:val="004E1D08"/>
    <w:rsid w:val="004E2D86"/>
    <w:rsid w:val="004E4C18"/>
    <w:rsid w:val="004E73FD"/>
    <w:rsid w:val="004E7AD9"/>
    <w:rsid w:val="004F0CF7"/>
    <w:rsid w:val="004F0EFD"/>
    <w:rsid w:val="004F6FF7"/>
    <w:rsid w:val="004F7C43"/>
    <w:rsid w:val="00502741"/>
    <w:rsid w:val="00504110"/>
    <w:rsid w:val="005120DC"/>
    <w:rsid w:val="00517D37"/>
    <w:rsid w:val="0052121A"/>
    <w:rsid w:val="005216AE"/>
    <w:rsid w:val="00522D66"/>
    <w:rsid w:val="00523374"/>
    <w:rsid w:val="00535AF2"/>
    <w:rsid w:val="005437B9"/>
    <w:rsid w:val="005446C0"/>
    <w:rsid w:val="00544EB0"/>
    <w:rsid w:val="005461B7"/>
    <w:rsid w:val="00554F66"/>
    <w:rsid w:val="005550B7"/>
    <w:rsid w:val="00581ABD"/>
    <w:rsid w:val="00581C9F"/>
    <w:rsid w:val="005855AD"/>
    <w:rsid w:val="00590780"/>
    <w:rsid w:val="00591BFC"/>
    <w:rsid w:val="0059368F"/>
    <w:rsid w:val="005A0535"/>
    <w:rsid w:val="005A26CD"/>
    <w:rsid w:val="005A2B6E"/>
    <w:rsid w:val="005A57B9"/>
    <w:rsid w:val="005A7421"/>
    <w:rsid w:val="005B0119"/>
    <w:rsid w:val="005B103B"/>
    <w:rsid w:val="005B3252"/>
    <w:rsid w:val="005B4DB1"/>
    <w:rsid w:val="005C09B6"/>
    <w:rsid w:val="005C13BA"/>
    <w:rsid w:val="005C2484"/>
    <w:rsid w:val="005C3082"/>
    <w:rsid w:val="005D2C1E"/>
    <w:rsid w:val="005D344E"/>
    <w:rsid w:val="005F1A2B"/>
    <w:rsid w:val="005F40B9"/>
    <w:rsid w:val="005F6E4F"/>
    <w:rsid w:val="006009D2"/>
    <w:rsid w:val="0060440A"/>
    <w:rsid w:val="00604433"/>
    <w:rsid w:val="00605756"/>
    <w:rsid w:val="00612199"/>
    <w:rsid w:val="0061263E"/>
    <w:rsid w:val="006150A2"/>
    <w:rsid w:val="0062051C"/>
    <w:rsid w:val="00621491"/>
    <w:rsid w:val="00622AB9"/>
    <w:rsid w:val="00643076"/>
    <w:rsid w:val="0064393E"/>
    <w:rsid w:val="00646523"/>
    <w:rsid w:val="00650DA1"/>
    <w:rsid w:val="006522EA"/>
    <w:rsid w:val="0065326A"/>
    <w:rsid w:val="00653DBA"/>
    <w:rsid w:val="0065414A"/>
    <w:rsid w:val="00654ED8"/>
    <w:rsid w:val="00655254"/>
    <w:rsid w:val="00662815"/>
    <w:rsid w:val="00663CA4"/>
    <w:rsid w:val="00672C7B"/>
    <w:rsid w:val="006734AF"/>
    <w:rsid w:val="00673C5F"/>
    <w:rsid w:val="00673FE2"/>
    <w:rsid w:val="00674BA7"/>
    <w:rsid w:val="0067687E"/>
    <w:rsid w:val="006807A4"/>
    <w:rsid w:val="0068708F"/>
    <w:rsid w:val="006932EC"/>
    <w:rsid w:val="00694742"/>
    <w:rsid w:val="00697390"/>
    <w:rsid w:val="006A0FCC"/>
    <w:rsid w:val="006A388D"/>
    <w:rsid w:val="006A494B"/>
    <w:rsid w:val="006A7B5B"/>
    <w:rsid w:val="006A7F44"/>
    <w:rsid w:val="006B1176"/>
    <w:rsid w:val="006B35DE"/>
    <w:rsid w:val="006B4882"/>
    <w:rsid w:val="006B5C9A"/>
    <w:rsid w:val="006B6237"/>
    <w:rsid w:val="006B7017"/>
    <w:rsid w:val="006C3904"/>
    <w:rsid w:val="006C595C"/>
    <w:rsid w:val="006C5A5A"/>
    <w:rsid w:val="006D13E3"/>
    <w:rsid w:val="006D4D4A"/>
    <w:rsid w:val="006D5051"/>
    <w:rsid w:val="006E1015"/>
    <w:rsid w:val="006E1A12"/>
    <w:rsid w:val="006E1D63"/>
    <w:rsid w:val="006E2E7F"/>
    <w:rsid w:val="006F0E3F"/>
    <w:rsid w:val="006F4E6E"/>
    <w:rsid w:val="006F545F"/>
    <w:rsid w:val="006F5949"/>
    <w:rsid w:val="00700969"/>
    <w:rsid w:val="00702859"/>
    <w:rsid w:val="0070320A"/>
    <w:rsid w:val="00704F7E"/>
    <w:rsid w:val="00704FC1"/>
    <w:rsid w:val="00713A46"/>
    <w:rsid w:val="00713D69"/>
    <w:rsid w:val="00720F7E"/>
    <w:rsid w:val="00721C82"/>
    <w:rsid w:val="00724B5F"/>
    <w:rsid w:val="00726C80"/>
    <w:rsid w:val="00726DB6"/>
    <w:rsid w:val="00731BB5"/>
    <w:rsid w:val="00731C85"/>
    <w:rsid w:val="007320D6"/>
    <w:rsid w:val="00737D85"/>
    <w:rsid w:val="00741DDF"/>
    <w:rsid w:val="00747DC2"/>
    <w:rsid w:val="00753BD6"/>
    <w:rsid w:val="00756ADE"/>
    <w:rsid w:val="00757E04"/>
    <w:rsid w:val="00763891"/>
    <w:rsid w:val="00763E64"/>
    <w:rsid w:val="007648DB"/>
    <w:rsid w:val="007700BE"/>
    <w:rsid w:val="00771190"/>
    <w:rsid w:val="0077168B"/>
    <w:rsid w:val="007721EF"/>
    <w:rsid w:val="00772A5A"/>
    <w:rsid w:val="0077571C"/>
    <w:rsid w:val="00782596"/>
    <w:rsid w:val="0078678C"/>
    <w:rsid w:val="00790DD3"/>
    <w:rsid w:val="00791303"/>
    <w:rsid w:val="00791B26"/>
    <w:rsid w:val="00791F58"/>
    <w:rsid w:val="007927E5"/>
    <w:rsid w:val="007930BE"/>
    <w:rsid w:val="00794435"/>
    <w:rsid w:val="00794F33"/>
    <w:rsid w:val="00796B97"/>
    <w:rsid w:val="007A043A"/>
    <w:rsid w:val="007A09F5"/>
    <w:rsid w:val="007A529A"/>
    <w:rsid w:val="007A5D76"/>
    <w:rsid w:val="007A65AC"/>
    <w:rsid w:val="007B2397"/>
    <w:rsid w:val="007B33B2"/>
    <w:rsid w:val="007C0D2D"/>
    <w:rsid w:val="007C225B"/>
    <w:rsid w:val="007E1AA1"/>
    <w:rsid w:val="007E29F8"/>
    <w:rsid w:val="007E657C"/>
    <w:rsid w:val="007F629F"/>
    <w:rsid w:val="00802BE4"/>
    <w:rsid w:val="00804101"/>
    <w:rsid w:val="008104DB"/>
    <w:rsid w:val="00815296"/>
    <w:rsid w:val="008156C1"/>
    <w:rsid w:val="0082108C"/>
    <w:rsid w:val="00821117"/>
    <w:rsid w:val="008234E2"/>
    <w:rsid w:val="00827AAA"/>
    <w:rsid w:val="00833CA9"/>
    <w:rsid w:val="008349F8"/>
    <w:rsid w:val="008427CC"/>
    <w:rsid w:val="0084313C"/>
    <w:rsid w:val="00845087"/>
    <w:rsid w:val="00847CB9"/>
    <w:rsid w:val="00853963"/>
    <w:rsid w:val="00860B6D"/>
    <w:rsid w:val="008653A6"/>
    <w:rsid w:val="00865D50"/>
    <w:rsid w:val="0086689D"/>
    <w:rsid w:val="00866A8A"/>
    <w:rsid w:val="00870828"/>
    <w:rsid w:val="00874B73"/>
    <w:rsid w:val="00875476"/>
    <w:rsid w:val="00876296"/>
    <w:rsid w:val="00876CC4"/>
    <w:rsid w:val="00882FCF"/>
    <w:rsid w:val="0089198E"/>
    <w:rsid w:val="008A1814"/>
    <w:rsid w:val="008A1F99"/>
    <w:rsid w:val="008A3E6A"/>
    <w:rsid w:val="008A758F"/>
    <w:rsid w:val="008A79D7"/>
    <w:rsid w:val="008B0E1D"/>
    <w:rsid w:val="008B51C4"/>
    <w:rsid w:val="008B5EFF"/>
    <w:rsid w:val="008B6782"/>
    <w:rsid w:val="008B68A4"/>
    <w:rsid w:val="008B756C"/>
    <w:rsid w:val="008C349E"/>
    <w:rsid w:val="008C3AD3"/>
    <w:rsid w:val="008D3930"/>
    <w:rsid w:val="008E2525"/>
    <w:rsid w:val="008E77F7"/>
    <w:rsid w:val="008F4963"/>
    <w:rsid w:val="008F4C50"/>
    <w:rsid w:val="008F6158"/>
    <w:rsid w:val="00900D5D"/>
    <w:rsid w:val="0090169A"/>
    <w:rsid w:val="0090170B"/>
    <w:rsid w:val="00910009"/>
    <w:rsid w:val="00913E1B"/>
    <w:rsid w:val="009144C8"/>
    <w:rsid w:val="0092040B"/>
    <w:rsid w:val="00923DA7"/>
    <w:rsid w:val="009241AD"/>
    <w:rsid w:val="0093334A"/>
    <w:rsid w:val="0093428C"/>
    <w:rsid w:val="009372BD"/>
    <w:rsid w:val="009407FC"/>
    <w:rsid w:val="009409FE"/>
    <w:rsid w:val="0094311F"/>
    <w:rsid w:val="009454B2"/>
    <w:rsid w:val="00946574"/>
    <w:rsid w:val="00953C45"/>
    <w:rsid w:val="00953CC1"/>
    <w:rsid w:val="00962991"/>
    <w:rsid w:val="00963CCC"/>
    <w:rsid w:val="009647BD"/>
    <w:rsid w:val="00973913"/>
    <w:rsid w:val="00977FC4"/>
    <w:rsid w:val="00982A8D"/>
    <w:rsid w:val="00983F3E"/>
    <w:rsid w:val="0098419C"/>
    <w:rsid w:val="00986289"/>
    <w:rsid w:val="009877EF"/>
    <w:rsid w:val="00987B23"/>
    <w:rsid w:val="00990874"/>
    <w:rsid w:val="0099282C"/>
    <w:rsid w:val="00994F25"/>
    <w:rsid w:val="009A32BF"/>
    <w:rsid w:val="009A5424"/>
    <w:rsid w:val="009B03D6"/>
    <w:rsid w:val="009B0488"/>
    <w:rsid w:val="009B18F8"/>
    <w:rsid w:val="009B226A"/>
    <w:rsid w:val="009B3DC7"/>
    <w:rsid w:val="009B6893"/>
    <w:rsid w:val="009C10D6"/>
    <w:rsid w:val="009C302D"/>
    <w:rsid w:val="009C5533"/>
    <w:rsid w:val="009C62D5"/>
    <w:rsid w:val="009D7209"/>
    <w:rsid w:val="009E4A4E"/>
    <w:rsid w:val="009E5D72"/>
    <w:rsid w:val="009F15CE"/>
    <w:rsid w:val="00A01A0E"/>
    <w:rsid w:val="00A01E0D"/>
    <w:rsid w:val="00A02F53"/>
    <w:rsid w:val="00A06653"/>
    <w:rsid w:val="00A07A10"/>
    <w:rsid w:val="00A1373F"/>
    <w:rsid w:val="00A13A43"/>
    <w:rsid w:val="00A2403D"/>
    <w:rsid w:val="00A36A80"/>
    <w:rsid w:val="00A37681"/>
    <w:rsid w:val="00A40478"/>
    <w:rsid w:val="00A406EE"/>
    <w:rsid w:val="00A417E2"/>
    <w:rsid w:val="00A42410"/>
    <w:rsid w:val="00A4343D"/>
    <w:rsid w:val="00A55631"/>
    <w:rsid w:val="00A620A4"/>
    <w:rsid w:val="00A62D2D"/>
    <w:rsid w:val="00A62FF4"/>
    <w:rsid w:val="00A651AA"/>
    <w:rsid w:val="00A6657B"/>
    <w:rsid w:val="00A701E8"/>
    <w:rsid w:val="00A72BE7"/>
    <w:rsid w:val="00A77D95"/>
    <w:rsid w:val="00A83E21"/>
    <w:rsid w:val="00A868CE"/>
    <w:rsid w:val="00A95CE0"/>
    <w:rsid w:val="00A96DA9"/>
    <w:rsid w:val="00AA0192"/>
    <w:rsid w:val="00AA1910"/>
    <w:rsid w:val="00AA36D9"/>
    <w:rsid w:val="00AA3989"/>
    <w:rsid w:val="00AA4453"/>
    <w:rsid w:val="00AA6118"/>
    <w:rsid w:val="00AA68EF"/>
    <w:rsid w:val="00AA7731"/>
    <w:rsid w:val="00AB059C"/>
    <w:rsid w:val="00AB1EC3"/>
    <w:rsid w:val="00AB2FF9"/>
    <w:rsid w:val="00AC086D"/>
    <w:rsid w:val="00AC4DA5"/>
    <w:rsid w:val="00AD0FFD"/>
    <w:rsid w:val="00AD1CBF"/>
    <w:rsid w:val="00AD49F7"/>
    <w:rsid w:val="00AD5AD8"/>
    <w:rsid w:val="00AE152E"/>
    <w:rsid w:val="00AE56A2"/>
    <w:rsid w:val="00AE5753"/>
    <w:rsid w:val="00AE625A"/>
    <w:rsid w:val="00AE6D08"/>
    <w:rsid w:val="00AE7417"/>
    <w:rsid w:val="00AE7B50"/>
    <w:rsid w:val="00AE7F43"/>
    <w:rsid w:val="00AF3089"/>
    <w:rsid w:val="00AF32CC"/>
    <w:rsid w:val="00B11E6C"/>
    <w:rsid w:val="00B12342"/>
    <w:rsid w:val="00B155A0"/>
    <w:rsid w:val="00B22E40"/>
    <w:rsid w:val="00B2571B"/>
    <w:rsid w:val="00B259B6"/>
    <w:rsid w:val="00B35FCD"/>
    <w:rsid w:val="00B37EAF"/>
    <w:rsid w:val="00B44B93"/>
    <w:rsid w:val="00B457B3"/>
    <w:rsid w:val="00B475D0"/>
    <w:rsid w:val="00B47B00"/>
    <w:rsid w:val="00B50AA6"/>
    <w:rsid w:val="00B543F8"/>
    <w:rsid w:val="00B54A0F"/>
    <w:rsid w:val="00B56C2C"/>
    <w:rsid w:val="00B57AED"/>
    <w:rsid w:val="00B57C9D"/>
    <w:rsid w:val="00B57F22"/>
    <w:rsid w:val="00B64D3E"/>
    <w:rsid w:val="00B710E4"/>
    <w:rsid w:val="00B719E7"/>
    <w:rsid w:val="00B7518F"/>
    <w:rsid w:val="00B75990"/>
    <w:rsid w:val="00B80EDF"/>
    <w:rsid w:val="00B83104"/>
    <w:rsid w:val="00B8589D"/>
    <w:rsid w:val="00B90EC9"/>
    <w:rsid w:val="00B912C9"/>
    <w:rsid w:val="00B918B9"/>
    <w:rsid w:val="00BA08AD"/>
    <w:rsid w:val="00BA29C0"/>
    <w:rsid w:val="00BA65D8"/>
    <w:rsid w:val="00BB0161"/>
    <w:rsid w:val="00BB0877"/>
    <w:rsid w:val="00BB0DDA"/>
    <w:rsid w:val="00BB2927"/>
    <w:rsid w:val="00BB55D0"/>
    <w:rsid w:val="00BC4AA6"/>
    <w:rsid w:val="00BC64A7"/>
    <w:rsid w:val="00BC680A"/>
    <w:rsid w:val="00BD12CC"/>
    <w:rsid w:val="00BD18ED"/>
    <w:rsid w:val="00BD5AC7"/>
    <w:rsid w:val="00BE001B"/>
    <w:rsid w:val="00BE089F"/>
    <w:rsid w:val="00BE4375"/>
    <w:rsid w:val="00BE6DC0"/>
    <w:rsid w:val="00BE726C"/>
    <w:rsid w:val="00BF1882"/>
    <w:rsid w:val="00C05CEF"/>
    <w:rsid w:val="00C06B80"/>
    <w:rsid w:val="00C10F1B"/>
    <w:rsid w:val="00C11B42"/>
    <w:rsid w:val="00C14BBD"/>
    <w:rsid w:val="00C1627D"/>
    <w:rsid w:val="00C17049"/>
    <w:rsid w:val="00C23985"/>
    <w:rsid w:val="00C2743D"/>
    <w:rsid w:val="00C27E97"/>
    <w:rsid w:val="00C312B9"/>
    <w:rsid w:val="00C31C54"/>
    <w:rsid w:val="00C3368F"/>
    <w:rsid w:val="00C34DC7"/>
    <w:rsid w:val="00C35590"/>
    <w:rsid w:val="00C36752"/>
    <w:rsid w:val="00C43AB1"/>
    <w:rsid w:val="00C44347"/>
    <w:rsid w:val="00C44D53"/>
    <w:rsid w:val="00C45AE3"/>
    <w:rsid w:val="00C46E74"/>
    <w:rsid w:val="00C500A7"/>
    <w:rsid w:val="00C51B0C"/>
    <w:rsid w:val="00C52AA5"/>
    <w:rsid w:val="00C53165"/>
    <w:rsid w:val="00C72E25"/>
    <w:rsid w:val="00C762F0"/>
    <w:rsid w:val="00C8403F"/>
    <w:rsid w:val="00C90664"/>
    <w:rsid w:val="00C93072"/>
    <w:rsid w:val="00C93786"/>
    <w:rsid w:val="00C9644D"/>
    <w:rsid w:val="00C96BA7"/>
    <w:rsid w:val="00CA1742"/>
    <w:rsid w:val="00CA48D9"/>
    <w:rsid w:val="00CA5F90"/>
    <w:rsid w:val="00CA6BE2"/>
    <w:rsid w:val="00CB124B"/>
    <w:rsid w:val="00CB7B82"/>
    <w:rsid w:val="00CC22C7"/>
    <w:rsid w:val="00CC2ECA"/>
    <w:rsid w:val="00CC3724"/>
    <w:rsid w:val="00CC5DA3"/>
    <w:rsid w:val="00CC7E26"/>
    <w:rsid w:val="00CD1089"/>
    <w:rsid w:val="00CD1989"/>
    <w:rsid w:val="00CD63E3"/>
    <w:rsid w:val="00CE55CB"/>
    <w:rsid w:val="00CE5C11"/>
    <w:rsid w:val="00CE5E2A"/>
    <w:rsid w:val="00CE6C2A"/>
    <w:rsid w:val="00CE73BA"/>
    <w:rsid w:val="00CF1235"/>
    <w:rsid w:val="00CF2B6A"/>
    <w:rsid w:val="00CF341E"/>
    <w:rsid w:val="00CF3AE7"/>
    <w:rsid w:val="00CF6836"/>
    <w:rsid w:val="00CF7F4F"/>
    <w:rsid w:val="00D0131B"/>
    <w:rsid w:val="00D01474"/>
    <w:rsid w:val="00D04474"/>
    <w:rsid w:val="00D06C68"/>
    <w:rsid w:val="00D14C11"/>
    <w:rsid w:val="00D15586"/>
    <w:rsid w:val="00D173A2"/>
    <w:rsid w:val="00D27BCD"/>
    <w:rsid w:val="00D3179B"/>
    <w:rsid w:val="00D3247E"/>
    <w:rsid w:val="00D32655"/>
    <w:rsid w:val="00D32799"/>
    <w:rsid w:val="00D36E67"/>
    <w:rsid w:val="00D37434"/>
    <w:rsid w:val="00D375E8"/>
    <w:rsid w:val="00D401D6"/>
    <w:rsid w:val="00D47349"/>
    <w:rsid w:val="00D60FE5"/>
    <w:rsid w:val="00D661B3"/>
    <w:rsid w:val="00D66403"/>
    <w:rsid w:val="00D725A1"/>
    <w:rsid w:val="00D72E0B"/>
    <w:rsid w:val="00D7693F"/>
    <w:rsid w:val="00D7786D"/>
    <w:rsid w:val="00D77F7F"/>
    <w:rsid w:val="00D80ED8"/>
    <w:rsid w:val="00D84468"/>
    <w:rsid w:val="00D9136B"/>
    <w:rsid w:val="00D915F9"/>
    <w:rsid w:val="00D92CC2"/>
    <w:rsid w:val="00D96853"/>
    <w:rsid w:val="00DA18B6"/>
    <w:rsid w:val="00DA68A0"/>
    <w:rsid w:val="00DB196C"/>
    <w:rsid w:val="00DB2E40"/>
    <w:rsid w:val="00DB34B9"/>
    <w:rsid w:val="00DB3581"/>
    <w:rsid w:val="00DB5413"/>
    <w:rsid w:val="00DB5D62"/>
    <w:rsid w:val="00DC16E4"/>
    <w:rsid w:val="00DC1D28"/>
    <w:rsid w:val="00DC2030"/>
    <w:rsid w:val="00DC2ED0"/>
    <w:rsid w:val="00DC5268"/>
    <w:rsid w:val="00DC62C8"/>
    <w:rsid w:val="00DD507C"/>
    <w:rsid w:val="00DD549D"/>
    <w:rsid w:val="00DD7162"/>
    <w:rsid w:val="00DE1447"/>
    <w:rsid w:val="00DE295B"/>
    <w:rsid w:val="00DE767F"/>
    <w:rsid w:val="00DF028A"/>
    <w:rsid w:val="00DF0B70"/>
    <w:rsid w:val="00DF15CE"/>
    <w:rsid w:val="00DF39C2"/>
    <w:rsid w:val="00E03197"/>
    <w:rsid w:val="00E06BEF"/>
    <w:rsid w:val="00E07F6E"/>
    <w:rsid w:val="00E11459"/>
    <w:rsid w:val="00E139B6"/>
    <w:rsid w:val="00E13F5A"/>
    <w:rsid w:val="00E14DA1"/>
    <w:rsid w:val="00E15065"/>
    <w:rsid w:val="00E156B8"/>
    <w:rsid w:val="00E21425"/>
    <w:rsid w:val="00E257C6"/>
    <w:rsid w:val="00E30EDD"/>
    <w:rsid w:val="00E36686"/>
    <w:rsid w:val="00E3692B"/>
    <w:rsid w:val="00E37F9E"/>
    <w:rsid w:val="00E42EAD"/>
    <w:rsid w:val="00E42FF5"/>
    <w:rsid w:val="00E5195E"/>
    <w:rsid w:val="00E57B84"/>
    <w:rsid w:val="00E6097F"/>
    <w:rsid w:val="00E652DA"/>
    <w:rsid w:val="00E66A5F"/>
    <w:rsid w:val="00E66E2B"/>
    <w:rsid w:val="00E67D17"/>
    <w:rsid w:val="00E70C08"/>
    <w:rsid w:val="00E71122"/>
    <w:rsid w:val="00E713B4"/>
    <w:rsid w:val="00E71A45"/>
    <w:rsid w:val="00E72462"/>
    <w:rsid w:val="00E82757"/>
    <w:rsid w:val="00E82ACB"/>
    <w:rsid w:val="00E90256"/>
    <w:rsid w:val="00E92FF6"/>
    <w:rsid w:val="00EA2CF5"/>
    <w:rsid w:val="00EB0C2E"/>
    <w:rsid w:val="00EB5E35"/>
    <w:rsid w:val="00EB77C1"/>
    <w:rsid w:val="00EC045D"/>
    <w:rsid w:val="00EC19CC"/>
    <w:rsid w:val="00EC66F6"/>
    <w:rsid w:val="00EC7561"/>
    <w:rsid w:val="00ED0270"/>
    <w:rsid w:val="00ED18D3"/>
    <w:rsid w:val="00ED193A"/>
    <w:rsid w:val="00ED374A"/>
    <w:rsid w:val="00EE02DD"/>
    <w:rsid w:val="00EE184B"/>
    <w:rsid w:val="00EE249A"/>
    <w:rsid w:val="00EE3CD3"/>
    <w:rsid w:val="00EF0CB6"/>
    <w:rsid w:val="00EF1D5A"/>
    <w:rsid w:val="00EF5A47"/>
    <w:rsid w:val="00F0316F"/>
    <w:rsid w:val="00F047CE"/>
    <w:rsid w:val="00F05FFF"/>
    <w:rsid w:val="00F137D4"/>
    <w:rsid w:val="00F22A51"/>
    <w:rsid w:val="00F235F8"/>
    <w:rsid w:val="00F27BD0"/>
    <w:rsid w:val="00F35631"/>
    <w:rsid w:val="00F371BA"/>
    <w:rsid w:val="00F44DE0"/>
    <w:rsid w:val="00F4557F"/>
    <w:rsid w:val="00F4646D"/>
    <w:rsid w:val="00F517AC"/>
    <w:rsid w:val="00F54488"/>
    <w:rsid w:val="00F54AD3"/>
    <w:rsid w:val="00F55B7C"/>
    <w:rsid w:val="00F56BC6"/>
    <w:rsid w:val="00F62E27"/>
    <w:rsid w:val="00F64F75"/>
    <w:rsid w:val="00F6774F"/>
    <w:rsid w:val="00F756CC"/>
    <w:rsid w:val="00F75874"/>
    <w:rsid w:val="00F7704D"/>
    <w:rsid w:val="00F83F92"/>
    <w:rsid w:val="00F84D27"/>
    <w:rsid w:val="00F86AFD"/>
    <w:rsid w:val="00F92125"/>
    <w:rsid w:val="00F95112"/>
    <w:rsid w:val="00F9687F"/>
    <w:rsid w:val="00F96A5D"/>
    <w:rsid w:val="00F971FA"/>
    <w:rsid w:val="00FA502C"/>
    <w:rsid w:val="00FA5A59"/>
    <w:rsid w:val="00FA646E"/>
    <w:rsid w:val="00FB2817"/>
    <w:rsid w:val="00FB3E49"/>
    <w:rsid w:val="00FD0E67"/>
    <w:rsid w:val="00FD342C"/>
    <w:rsid w:val="00FD39A3"/>
    <w:rsid w:val="00FD760D"/>
    <w:rsid w:val="00FF123A"/>
    <w:rsid w:val="00FF42D7"/>
    <w:rsid w:val="00FF468B"/>
    <w:rsid w:val="00FF4D7B"/>
    <w:rsid w:val="00FF4EEE"/>
    <w:rsid w:val="00FF5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38660"/>
  <w15:docId w15:val="{869B559A-654D-4FA3-A6D5-11C0F4A1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07C"/>
    <w:pPr>
      <w:ind w:left="720"/>
      <w:contextualSpacing/>
    </w:pPr>
    <w:rPr>
      <w:rFonts w:eastAsia="Times New Roman"/>
      <w:szCs w:val="28"/>
    </w:rPr>
  </w:style>
  <w:style w:type="paragraph" w:styleId="BodyText2">
    <w:name w:val="Body Text 2"/>
    <w:basedOn w:val="Normal"/>
    <w:link w:val="BodyText2Char"/>
    <w:rsid w:val="00DD507C"/>
    <w:rPr>
      <w:rFonts w:ascii=".VnTime" w:eastAsia="Times New Roman" w:hAnsi=".VnTime"/>
      <w:szCs w:val="20"/>
    </w:rPr>
  </w:style>
  <w:style w:type="character" w:customStyle="1" w:styleId="BodyText2Char">
    <w:name w:val="Body Text 2 Char"/>
    <w:link w:val="BodyText2"/>
    <w:rsid w:val="00DD507C"/>
    <w:rPr>
      <w:rFonts w:ascii=".VnTime" w:eastAsia="Times New Roman" w:hAnsi=".VnTime"/>
      <w:sz w:val="28"/>
    </w:rPr>
  </w:style>
  <w:style w:type="character" w:customStyle="1" w:styleId="Vnbnnidung">
    <w:name w:val="Văn bản nội dung_"/>
    <w:link w:val="Vnbnnidung0"/>
    <w:rsid w:val="00DD507C"/>
    <w:rPr>
      <w:rFonts w:eastAsia="Times New Roman"/>
      <w:sz w:val="26"/>
      <w:szCs w:val="26"/>
    </w:rPr>
  </w:style>
  <w:style w:type="character" w:customStyle="1" w:styleId="Tiu1">
    <w:name w:val="Tiêu đề #1_"/>
    <w:link w:val="Tiu10"/>
    <w:rsid w:val="00DD507C"/>
    <w:rPr>
      <w:rFonts w:eastAsia="Times New Roman"/>
      <w:b/>
      <w:bCs/>
    </w:rPr>
  </w:style>
  <w:style w:type="paragraph" w:customStyle="1" w:styleId="Vnbnnidung0">
    <w:name w:val="Văn bản nội dung"/>
    <w:basedOn w:val="Normal"/>
    <w:link w:val="Vnbnnidung"/>
    <w:rsid w:val="00DD507C"/>
    <w:pPr>
      <w:widowControl w:val="0"/>
      <w:spacing w:after="100" w:line="271" w:lineRule="auto"/>
      <w:ind w:firstLine="400"/>
    </w:pPr>
    <w:rPr>
      <w:rFonts w:eastAsia="Times New Roman"/>
      <w:sz w:val="26"/>
      <w:szCs w:val="26"/>
    </w:rPr>
  </w:style>
  <w:style w:type="paragraph" w:customStyle="1" w:styleId="Tiu10">
    <w:name w:val="Tiêu đề #1"/>
    <w:basedOn w:val="Normal"/>
    <w:link w:val="Tiu1"/>
    <w:rsid w:val="00DD507C"/>
    <w:pPr>
      <w:widowControl w:val="0"/>
      <w:spacing w:after="100" w:line="276" w:lineRule="auto"/>
      <w:outlineLvl w:val="0"/>
    </w:pPr>
    <w:rPr>
      <w:rFonts w:eastAsia="Times New Roman"/>
      <w:b/>
      <w:bCs/>
      <w:sz w:val="20"/>
      <w:szCs w:val="20"/>
    </w:rPr>
  </w:style>
  <w:style w:type="character" w:customStyle="1" w:styleId="fontstyle01">
    <w:name w:val="fontstyle01"/>
    <w:rsid w:val="001B7D57"/>
    <w:rPr>
      <w:rFonts w:ascii="Times New Roman" w:hAnsi="Times New Roman" w:cs="Times New Roman" w:hint="default"/>
      <w:b w:val="0"/>
      <w:bCs w:val="0"/>
      <w:i w:val="0"/>
      <w:iCs w:val="0"/>
      <w:color w:val="000000"/>
      <w:sz w:val="26"/>
      <w:szCs w:val="26"/>
    </w:rPr>
  </w:style>
  <w:style w:type="character" w:customStyle="1" w:styleId="fontstyle21">
    <w:name w:val="fontstyle21"/>
    <w:rsid w:val="00F92125"/>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F235F8"/>
    <w:pPr>
      <w:tabs>
        <w:tab w:val="center" w:pos="4680"/>
        <w:tab w:val="right" w:pos="9360"/>
      </w:tabs>
    </w:pPr>
  </w:style>
  <w:style w:type="character" w:customStyle="1" w:styleId="HeaderChar">
    <w:name w:val="Header Char"/>
    <w:basedOn w:val="DefaultParagraphFont"/>
    <w:link w:val="Header"/>
    <w:uiPriority w:val="99"/>
    <w:rsid w:val="00F235F8"/>
    <w:rPr>
      <w:sz w:val="28"/>
      <w:szCs w:val="22"/>
    </w:rPr>
  </w:style>
  <w:style w:type="paragraph" w:styleId="Footer">
    <w:name w:val="footer"/>
    <w:basedOn w:val="Normal"/>
    <w:link w:val="FooterChar"/>
    <w:uiPriority w:val="99"/>
    <w:unhideWhenUsed/>
    <w:rsid w:val="00F235F8"/>
    <w:pPr>
      <w:tabs>
        <w:tab w:val="center" w:pos="4680"/>
        <w:tab w:val="right" w:pos="9360"/>
      </w:tabs>
    </w:pPr>
  </w:style>
  <w:style w:type="character" w:customStyle="1" w:styleId="FooterChar">
    <w:name w:val="Footer Char"/>
    <w:basedOn w:val="DefaultParagraphFont"/>
    <w:link w:val="Footer"/>
    <w:uiPriority w:val="99"/>
    <w:rsid w:val="00F235F8"/>
    <w:rPr>
      <w:sz w:val="28"/>
      <w:szCs w:val="22"/>
    </w:rPr>
  </w:style>
  <w:style w:type="paragraph" w:styleId="BodyText">
    <w:name w:val="Body Text"/>
    <w:basedOn w:val="Normal"/>
    <w:link w:val="BodyTextChar"/>
    <w:uiPriority w:val="99"/>
    <w:semiHidden/>
    <w:unhideWhenUsed/>
    <w:rsid w:val="00240F50"/>
    <w:pPr>
      <w:spacing w:after="120"/>
    </w:pPr>
  </w:style>
  <w:style w:type="character" w:customStyle="1" w:styleId="BodyTextChar">
    <w:name w:val="Body Text Char"/>
    <w:basedOn w:val="DefaultParagraphFont"/>
    <w:link w:val="BodyText"/>
    <w:uiPriority w:val="99"/>
    <w:semiHidden/>
    <w:rsid w:val="00240F50"/>
    <w:rPr>
      <w:sz w:val="28"/>
      <w:szCs w:val="22"/>
    </w:rPr>
  </w:style>
  <w:style w:type="table" w:styleId="TableGrid">
    <w:name w:val="Table Grid"/>
    <w:basedOn w:val="TableNormal"/>
    <w:uiPriority w:val="39"/>
    <w:rsid w:val="00240F5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0">
    <w:name w:val="Body text (2)_"/>
    <w:basedOn w:val="DefaultParagraphFont"/>
    <w:link w:val="Bodytext21"/>
    <w:rsid w:val="00240F50"/>
    <w:rPr>
      <w:rFonts w:eastAsia="Times New Roman"/>
    </w:rPr>
  </w:style>
  <w:style w:type="paragraph" w:customStyle="1" w:styleId="Bodytext21">
    <w:name w:val="Body text (2)"/>
    <w:basedOn w:val="Normal"/>
    <w:link w:val="Bodytext20"/>
    <w:rsid w:val="00240F50"/>
    <w:pPr>
      <w:widowControl w:val="0"/>
    </w:pPr>
    <w:rPr>
      <w:rFonts w:eastAsia="Times New Roman"/>
      <w:sz w:val="20"/>
      <w:szCs w:val="20"/>
    </w:rPr>
  </w:style>
  <w:style w:type="paragraph" w:styleId="BalloonText">
    <w:name w:val="Balloon Text"/>
    <w:basedOn w:val="Normal"/>
    <w:link w:val="BalloonTextChar"/>
    <w:uiPriority w:val="99"/>
    <w:semiHidden/>
    <w:unhideWhenUsed/>
    <w:rsid w:val="00E82ACB"/>
    <w:rPr>
      <w:rFonts w:ascii="Tahoma" w:hAnsi="Tahoma" w:cs="Tahoma"/>
      <w:sz w:val="16"/>
      <w:szCs w:val="16"/>
    </w:rPr>
  </w:style>
  <w:style w:type="character" w:customStyle="1" w:styleId="BalloonTextChar">
    <w:name w:val="Balloon Text Char"/>
    <w:basedOn w:val="DefaultParagraphFont"/>
    <w:link w:val="BalloonText"/>
    <w:uiPriority w:val="99"/>
    <w:semiHidden/>
    <w:rsid w:val="00E82ACB"/>
    <w:rPr>
      <w:rFonts w:ascii="Tahoma" w:hAnsi="Tahoma" w:cs="Tahoma"/>
      <w:sz w:val="16"/>
      <w:szCs w:val="16"/>
    </w:rPr>
  </w:style>
  <w:style w:type="paragraph" w:customStyle="1" w:styleId="Default">
    <w:name w:val="Default"/>
    <w:rsid w:val="000B22C8"/>
    <w:pPr>
      <w:autoSpaceDE w:val="0"/>
      <w:autoSpaceDN w:val="0"/>
      <w:adjustRightInd w:val="0"/>
    </w:pPr>
    <w:rPr>
      <w:color w:val="000000"/>
      <w:sz w:val="24"/>
      <w:szCs w:val="24"/>
    </w:rPr>
  </w:style>
  <w:style w:type="paragraph" w:styleId="BodyTextIndent">
    <w:name w:val="Body Text Indent"/>
    <w:basedOn w:val="Normal"/>
    <w:link w:val="BodyTextIndentChar"/>
    <w:unhideWhenUsed/>
    <w:rsid w:val="00430E9B"/>
    <w:pPr>
      <w:spacing w:after="120"/>
      <w:ind w:left="360"/>
    </w:pPr>
  </w:style>
  <w:style w:type="character" w:customStyle="1" w:styleId="BodyTextIndentChar">
    <w:name w:val="Body Text Indent Char"/>
    <w:basedOn w:val="DefaultParagraphFont"/>
    <w:link w:val="BodyTextIndent"/>
    <w:rsid w:val="00430E9B"/>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900292">
      <w:bodyDiv w:val="1"/>
      <w:marLeft w:val="0"/>
      <w:marRight w:val="0"/>
      <w:marTop w:val="0"/>
      <w:marBottom w:val="0"/>
      <w:divBdr>
        <w:top w:val="none" w:sz="0" w:space="0" w:color="auto"/>
        <w:left w:val="none" w:sz="0" w:space="0" w:color="auto"/>
        <w:bottom w:val="none" w:sz="0" w:space="0" w:color="auto"/>
        <w:right w:val="none" w:sz="0" w:space="0" w:color="auto"/>
      </w:divBdr>
    </w:div>
    <w:div w:id="160892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955</Words>
  <Characters>3612</Characters>
  <Application>Microsoft Office Word</Application>
  <DocSecurity>0</DocSecurity>
  <Lines>95</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 SON PC</dc:creator>
  <cp:lastModifiedBy>phong van</cp:lastModifiedBy>
  <cp:revision>102</cp:revision>
  <cp:lastPrinted>2025-08-26T02:17:00Z</cp:lastPrinted>
  <dcterms:created xsi:type="dcterms:W3CDTF">2025-09-24T07:47:00Z</dcterms:created>
  <dcterms:modified xsi:type="dcterms:W3CDTF">2025-12-29T04:04:00Z</dcterms:modified>
</cp:coreProperties>
</file>